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0D22" w14:textId="394D9FBA" w:rsidR="001D4DFF" w:rsidRDefault="001D4DFF" w:rsidP="006F78CC">
      <w:pPr>
        <w:rPr>
          <w:rFonts w:ascii="Arial" w:hAnsi="Arial" w:cs="Arial"/>
          <w:b/>
          <w:sz w:val="20"/>
          <w:szCs w:val="20"/>
          <w:u w:val="single"/>
        </w:rPr>
      </w:pPr>
    </w:p>
    <w:p w14:paraId="71F57C42" w14:textId="77777777" w:rsidR="001D4DFF" w:rsidRDefault="001D4DFF" w:rsidP="006F78CC">
      <w:pPr>
        <w:rPr>
          <w:rFonts w:ascii="Arial" w:hAnsi="Arial" w:cs="Arial"/>
          <w:b/>
          <w:sz w:val="20"/>
          <w:szCs w:val="20"/>
          <w:u w:val="single"/>
        </w:rPr>
      </w:pPr>
    </w:p>
    <w:p w14:paraId="405FADDA" w14:textId="77777777" w:rsidR="00A83613" w:rsidRDefault="00A83613" w:rsidP="00B22708">
      <w:pPr>
        <w:rPr>
          <w:rFonts w:ascii="Arial" w:hAnsi="Arial" w:cs="Arial"/>
          <w:b/>
          <w:sz w:val="20"/>
          <w:szCs w:val="20"/>
          <w:u w:val="single"/>
        </w:rPr>
      </w:pPr>
    </w:p>
    <w:p w14:paraId="2540E9CB" w14:textId="77777777" w:rsidR="00A83613" w:rsidRDefault="00A83613" w:rsidP="00A83613">
      <w:pPr>
        <w:rPr>
          <w:rFonts w:ascii="Arial" w:hAnsi="Arial" w:cs="Arial"/>
          <w:b/>
          <w:sz w:val="20"/>
          <w:szCs w:val="20"/>
          <w:u w:val="single"/>
        </w:rPr>
      </w:pPr>
    </w:p>
    <w:p w14:paraId="7074D456" w14:textId="77777777" w:rsidR="008D110D" w:rsidRPr="00617D5F" w:rsidRDefault="008D110D" w:rsidP="008D110D">
      <w:pPr>
        <w:jc w:val="center"/>
        <w:rPr>
          <w:rFonts w:ascii="Arial" w:hAnsi="Arial" w:cs="Arial"/>
          <w:sz w:val="20"/>
          <w:szCs w:val="20"/>
        </w:rPr>
      </w:pPr>
      <w:r w:rsidRPr="00617D5F">
        <w:rPr>
          <w:rFonts w:ascii="Arial" w:hAnsi="Arial" w:cs="Arial"/>
          <w:b/>
          <w:sz w:val="20"/>
          <w:szCs w:val="20"/>
          <w:u w:val="single"/>
        </w:rPr>
        <w:t>COUNTESTHORPE VILLAGE HALL – HIRE FEES</w:t>
      </w:r>
      <w:r w:rsidRPr="00617D5F">
        <w:rPr>
          <w:rFonts w:ascii="Arial" w:hAnsi="Arial" w:cs="Arial"/>
          <w:b/>
          <w:sz w:val="20"/>
          <w:szCs w:val="20"/>
        </w:rPr>
        <w:t xml:space="preserve">             </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686"/>
        <w:gridCol w:w="2409"/>
        <w:gridCol w:w="2127"/>
      </w:tblGrid>
      <w:tr w:rsidR="008D110D" w:rsidRPr="00617D5F" w14:paraId="0292BC4F" w14:textId="77777777" w:rsidTr="00C266B7">
        <w:tc>
          <w:tcPr>
            <w:tcW w:w="10774" w:type="dxa"/>
            <w:gridSpan w:val="4"/>
            <w:shd w:val="clear" w:color="auto" w:fill="E7E6E6" w:themeFill="background2"/>
          </w:tcPr>
          <w:p w14:paraId="4D02E186" w14:textId="3CCACE81" w:rsidR="008D110D" w:rsidRPr="00617D5F" w:rsidRDefault="008D110D" w:rsidP="00C266B7">
            <w:pPr>
              <w:ind w:left="-119"/>
              <w:rPr>
                <w:rFonts w:ascii="Arial" w:hAnsi="Arial" w:cs="Arial"/>
                <w:b/>
                <w:sz w:val="20"/>
                <w:szCs w:val="20"/>
              </w:rPr>
            </w:pPr>
            <w:r w:rsidRPr="00617D5F">
              <w:rPr>
                <w:rFonts w:ascii="Arial" w:hAnsi="Arial" w:cs="Arial"/>
                <w:b/>
                <w:sz w:val="20"/>
                <w:szCs w:val="20"/>
              </w:rPr>
              <w:t xml:space="preserve">  DEPOSIT </w:t>
            </w:r>
            <w:r w:rsidR="0028412B">
              <w:rPr>
                <w:rFonts w:ascii="Arial" w:hAnsi="Arial" w:cs="Arial"/>
                <w:b/>
                <w:sz w:val="20"/>
                <w:szCs w:val="20"/>
              </w:rPr>
              <w:t>(required at the time of booking)</w:t>
            </w:r>
          </w:p>
        </w:tc>
      </w:tr>
      <w:tr w:rsidR="0028412B" w:rsidRPr="00617D5F" w14:paraId="666BF2C2" w14:textId="77777777" w:rsidTr="00C266B7">
        <w:tc>
          <w:tcPr>
            <w:tcW w:w="2552" w:type="dxa"/>
          </w:tcPr>
          <w:p w14:paraId="524EC205" w14:textId="00CCF6DA" w:rsidR="0028412B" w:rsidRPr="00617D5F" w:rsidRDefault="0028412B" w:rsidP="0028412B">
            <w:pPr>
              <w:rPr>
                <w:rFonts w:ascii="Arial" w:hAnsi="Arial" w:cs="Arial"/>
                <w:b/>
                <w:sz w:val="20"/>
                <w:szCs w:val="20"/>
              </w:rPr>
            </w:pPr>
            <w:r w:rsidRPr="00125D56">
              <w:rPr>
                <w:rFonts w:ascii="Arial" w:hAnsi="Arial" w:cs="Arial"/>
                <w:bCs/>
                <w:sz w:val="20"/>
                <w:szCs w:val="20"/>
              </w:rPr>
              <w:t xml:space="preserve">£50 </w:t>
            </w:r>
          </w:p>
        </w:tc>
        <w:tc>
          <w:tcPr>
            <w:tcW w:w="8222" w:type="dxa"/>
            <w:gridSpan w:val="3"/>
          </w:tcPr>
          <w:p w14:paraId="3863C43C" w14:textId="22004E6A" w:rsidR="0028412B" w:rsidRPr="00617D5F" w:rsidRDefault="0028412B" w:rsidP="0028412B">
            <w:pPr>
              <w:tabs>
                <w:tab w:val="decimal" w:pos="459"/>
              </w:tabs>
              <w:ind w:left="34"/>
              <w:jc w:val="both"/>
              <w:rPr>
                <w:rFonts w:ascii="Arial" w:hAnsi="Arial" w:cs="Arial"/>
                <w:b/>
                <w:sz w:val="20"/>
                <w:szCs w:val="20"/>
              </w:rPr>
            </w:pPr>
            <w:r w:rsidRPr="00125D56">
              <w:rPr>
                <w:rFonts w:ascii="Arial" w:hAnsi="Arial" w:cs="Arial"/>
                <w:bCs/>
                <w:sz w:val="20"/>
                <w:szCs w:val="20"/>
              </w:rPr>
              <w:t xml:space="preserve">£50 or the whole hire fee whichever is lower. </w:t>
            </w:r>
            <w:r w:rsidRPr="00125D56">
              <w:rPr>
                <w:rFonts w:ascii="Arial" w:hAnsi="Arial" w:cs="Arial"/>
                <w:sz w:val="20"/>
                <w:szCs w:val="20"/>
              </w:rPr>
              <w:t>If the event is cancelled the deposit value is non-refundable</w:t>
            </w:r>
          </w:p>
        </w:tc>
      </w:tr>
      <w:tr w:rsidR="008D110D" w:rsidRPr="00617D5F" w14:paraId="31D9CCF2" w14:textId="77777777" w:rsidTr="00C266B7">
        <w:tc>
          <w:tcPr>
            <w:tcW w:w="6238" w:type="dxa"/>
            <w:gridSpan w:val="2"/>
          </w:tcPr>
          <w:p w14:paraId="2C811544" w14:textId="77777777" w:rsidR="008D110D" w:rsidRPr="00617D5F" w:rsidRDefault="008D110D" w:rsidP="00C266B7">
            <w:pPr>
              <w:rPr>
                <w:rFonts w:ascii="Arial" w:hAnsi="Arial" w:cs="Arial"/>
                <w:b/>
                <w:sz w:val="20"/>
                <w:szCs w:val="20"/>
              </w:rPr>
            </w:pPr>
          </w:p>
        </w:tc>
        <w:tc>
          <w:tcPr>
            <w:tcW w:w="2409" w:type="dxa"/>
          </w:tcPr>
          <w:p w14:paraId="6F19A9F7" w14:textId="77777777" w:rsidR="008D110D" w:rsidRPr="00617D5F" w:rsidRDefault="008D110D" w:rsidP="00C266B7">
            <w:pPr>
              <w:jc w:val="center"/>
              <w:rPr>
                <w:rFonts w:ascii="Arial" w:hAnsi="Arial" w:cs="Arial"/>
                <w:b/>
                <w:sz w:val="20"/>
                <w:szCs w:val="20"/>
              </w:rPr>
            </w:pPr>
            <w:r w:rsidRPr="00617D5F">
              <w:rPr>
                <w:rFonts w:ascii="Arial" w:hAnsi="Arial" w:cs="Arial"/>
                <w:b/>
                <w:sz w:val="20"/>
                <w:szCs w:val="20"/>
              </w:rPr>
              <w:t>£</w:t>
            </w:r>
          </w:p>
          <w:p w14:paraId="469A67E2" w14:textId="77777777" w:rsidR="008D110D" w:rsidRPr="00617D5F" w:rsidRDefault="008D110D" w:rsidP="00C266B7">
            <w:pPr>
              <w:jc w:val="center"/>
              <w:rPr>
                <w:rFonts w:ascii="Arial" w:hAnsi="Arial" w:cs="Arial"/>
                <w:b/>
                <w:sz w:val="20"/>
                <w:szCs w:val="20"/>
              </w:rPr>
            </w:pPr>
            <w:r w:rsidRPr="00617D5F">
              <w:rPr>
                <w:rFonts w:ascii="Arial" w:hAnsi="Arial" w:cs="Arial"/>
                <w:b/>
                <w:sz w:val="20"/>
                <w:szCs w:val="20"/>
              </w:rPr>
              <w:t>Countesthorpe</w:t>
            </w:r>
          </w:p>
          <w:p w14:paraId="2C902C62" w14:textId="77777777" w:rsidR="008D110D" w:rsidRPr="00617D5F" w:rsidRDefault="008D110D" w:rsidP="00C266B7">
            <w:pPr>
              <w:jc w:val="center"/>
              <w:rPr>
                <w:rFonts w:ascii="Arial" w:hAnsi="Arial" w:cs="Arial"/>
                <w:b/>
                <w:sz w:val="20"/>
                <w:szCs w:val="20"/>
              </w:rPr>
            </w:pPr>
            <w:r w:rsidRPr="00617D5F">
              <w:rPr>
                <w:rFonts w:ascii="Arial" w:hAnsi="Arial" w:cs="Arial"/>
                <w:b/>
                <w:sz w:val="20"/>
                <w:szCs w:val="20"/>
              </w:rPr>
              <w:t>Resident</w:t>
            </w:r>
          </w:p>
        </w:tc>
        <w:tc>
          <w:tcPr>
            <w:tcW w:w="2127" w:type="dxa"/>
          </w:tcPr>
          <w:p w14:paraId="320378EE" w14:textId="77777777" w:rsidR="008D110D" w:rsidRPr="00617D5F" w:rsidRDefault="008D110D" w:rsidP="00C266B7">
            <w:pPr>
              <w:tabs>
                <w:tab w:val="decimal" w:pos="459"/>
              </w:tabs>
              <w:ind w:left="-119"/>
              <w:jc w:val="center"/>
              <w:rPr>
                <w:rFonts w:ascii="Arial" w:hAnsi="Arial" w:cs="Arial"/>
                <w:b/>
                <w:sz w:val="20"/>
                <w:szCs w:val="20"/>
              </w:rPr>
            </w:pPr>
            <w:r w:rsidRPr="00617D5F">
              <w:rPr>
                <w:rFonts w:ascii="Arial" w:hAnsi="Arial" w:cs="Arial"/>
                <w:b/>
                <w:sz w:val="20"/>
                <w:szCs w:val="20"/>
              </w:rPr>
              <w:t>£</w:t>
            </w:r>
          </w:p>
          <w:p w14:paraId="4A430752" w14:textId="77777777" w:rsidR="008D110D" w:rsidRPr="00617D5F" w:rsidRDefault="008D110D" w:rsidP="00C266B7">
            <w:pPr>
              <w:jc w:val="center"/>
              <w:rPr>
                <w:rFonts w:ascii="Arial" w:hAnsi="Arial" w:cs="Arial"/>
                <w:b/>
                <w:sz w:val="20"/>
                <w:szCs w:val="20"/>
              </w:rPr>
            </w:pPr>
            <w:r w:rsidRPr="00617D5F">
              <w:rPr>
                <w:rFonts w:ascii="Arial" w:hAnsi="Arial" w:cs="Arial"/>
                <w:b/>
                <w:sz w:val="20"/>
                <w:szCs w:val="20"/>
              </w:rPr>
              <w:t>Non-Resident</w:t>
            </w:r>
          </w:p>
          <w:p w14:paraId="087CABDC" w14:textId="77777777" w:rsidR="008D110D" w:rsidRPr="00617D5F" w:rsidRDefault="008D110D" w:rsidP="00C266B7">
            <w:pPr>
              <w:tabs>
                <w:tab w:val="decimal" w:pos="459"/>
              </w:tabs>
              <w:jc w:val="center"/>
              <w:rPr>
                <w:rFonts w:ascii="Arial" w:hAnsi="Arial" w:cs="Arial"/>
                <w:b/>
                <w:sz w:val="20"/>
                <w:szCs w:val="20"/>
              </w:rPr>
            </w:pPr>
          </w:p>
        </w:tc>
      </w:tr>
      <w:tr w:rsidR="008D110D" w:rsidRPr="00617D5F" w14:paraId="64AE3084" w14:textId="77777777" w:rsidTr="00C266B7">
        <w:tc>
          <w:tcPr>
            <w:tcW w:w="6238" w:type="dxa"/>
            <w:gridSpan w:val="2"/>
            <w:shd w:val="clear" w:color="auto" w:fill="E7E6E6" w:themeFill="background2"/>
          </w:tcPr>
          <w:p w14:paraId="0B983855" w14:textId="77777777" w:rsidR="008D110D" w:rsidRPr="00617D5F" w:rsidRDefault="008D110D" w:rsidP="00C266B7">
            <w:pPr>
              <w:rPr>
                <w:rFonts w:ascii="Arial" w:hAnsi="Arial" w:cs="Arial"/>
                <w:b/>
                <w:sz w:val="20"/>
                <w:szCs w:val="20"/>
              </w:rPr>
            </w:pPr>
            <w:r w:rsidRPr="00617D5F">
              <w:rPr>
                <w:rFonts w:ascii="Arial" w:hAnsi="Arial" w:cs="Arial"/>
                <w:b/>
                <w:sz w:val="20"/>
                <w:szCs w:val="20"/>
              </w:rPr>
              <w:t xml:space="preserve">BOOKING FEES </w:t>
            </w:r>
          </w:p>
        </w:tc>
        <w:tc>
          <w:tcPr>
            <w:tcW w:w="2409" w:type="dxa"/>
            <w:shd w:val="clear" w:color="auto" w:fill="E7E6E6" w:themeFill="background2"/>
          </w:tcPr>
          <w:p w14:paraId="69B5D53D" w14:textId="77777777" w:rsidR="008D110D" w:rsidRPr="00617D5F" w:rsidRDefault="008D110D" w:rsidP="00C266B7">
            <w:pPr>
              <w:jc w:val="center"/>
              <w:rPr>
                <w:rFonts w:ascii="Arial" w:hAnsi="Arial" w:cs="Arial"/>
                <w:b/>
                <w:sz w:val="20"/>
                <w:szCs w:val="20"/>
              </w:rPr>
            </w:pPr>
          </w:p>
        </w:tc>
        <w:tc>
          <w:tcPr>
            <w:tcW w:w="2127" w:type="dxa"/>
            <w:shd w:val="clear" w:color="auto" w:fill="E7E6E6" w:themeFill="background2"/>
          </w:tcPr>
          <w:p w14:paraId="7FC2867C" w14:textId="77777777" w:rsidR="008D110D" w:rsidRPr="00617D5F" w:rsidRDefault="008D110D" w:rsidP="00C266B7">
            <w:pPr>
              <w:tabs>
                <w:tab w:val="decimal" w:pos="459"/>
              </w:tabs>
              <w:jc w:val="center"/>
              <w:rPr>
                <w:rFonts w:ascii="Arial" w:hAnsi="Arial" w:cs="Arial"/>
                <w:b/>
                <w:sz w:val="20"/>
                <w:szCs w:val="20"/>
              </w:rPr>
            </w:pPr>
          </w:p>
        </w:tc>
      </w:tr>
      <w:tr w:rsidR="008D110D" w:rsidRPr="00617D5F" w14:paraId="350B5E61" w14:textId="77777777" w:rsidTr="00C266B7">
        <w:tc>
          <w:tcPr>
            <w:tcW w:w="6238" w:type="dxa"/>
            <w:gridSpan w:val="2"/>
          </w:tcPr>
          <w:p w14:paraId="09882055" w14:textId="77777777" w:rsidR="008D110D" w:rsidRPr="00617D5F" w:rsidRDefault="008D110D" w:rsidP="00C266B7">
            <w:pPr>
              <w:rPr>
                <w:rFonts w:ascii="Arial" w:hAnsi="Arial" w:cs="Arial"/>
                <w:b/>
                <w:sz w:val="20"/>
                <w:szCs w:val="20"/>
              </w:rPr>
            </w:pPr>
            <w:r w:rsidRPr="00617D5F">
              <w:rPr>
                <w:rFonts w:ascii="Arial" w:hAnsi="Arial" w:cs="Arial"/>
                <w:b/>
                <w:sz w:val="20"/>
                <w:szCs w:val="20"/>
              </w:rPr>
              <w:t xml:space="preserve">MAIN HALL (including use of Kitchen) </w:t>
            </w:r>
          </w:p>
          <w:p w14:paraId="464D1154" w14:textId="77777777" w:rsidR="008D110D" w:rsidRPr="00617D5F" w:rsidRDefault="008D110D" w:rsidP="008D110D">
            <w:pPr>
              <w:pStyle w:val="ListParagraph"/>
              <w:numPr>
                <w:ilvl w:val="0"/>
                <w:numId w:val="4"/>
              </w:numPr>
              <w:ind w:left="315" w:hanging="283"/>
              <w:rPr>
                <w:rFonts w:ascii="Arial" w:hAnsi="Arial" w:cs="Arial"/>
                <w:bCs/>
                <w:sz w:val="20"/>
                <w:szCs w:val="20"/>
              </w:rPr>
            </w:pPr>
            <w:r w:rsidRPr="00617D5F">
              <w:rPr>
                <w:rFonts w:ascii="Arial" w:hAnsi="Arial" w:cs="Arial"/>
                <w:bCs/>
                <w:sz w:val="20"/>
                <w:szCs w:val="20"/>
              </w:rPr>
              <w:t>Fridays between 1pm and 5pm</w:t>
            </w:r>
          </w:p>
          <w:p w14:paraId="159EA30D" w14:textId="77777777" w:rsidR="008D110D" w:rsidRPr="00617D5F" w:rsidRDefault="008D110D" w:rsidP="008D110D">
            <w:pPr>
              <w:pStyle w:val="ListParagraph"/>
              <w:numPr>
                <w:ilvl w:val="0"/>
                <w:numId w:val="4"/>
              </w:numPr>
              <w:ind w:left="315" w:hanging="283"/>
              <w:rPr>
                <w:rFonts w:ascii="Arial" w:hAnsi="Arial" w:cs="Arial"/>
                <w:bCs/>
                <w:sz w:val="20"/>
                <w:szCs w:val="20"/>
              </w:rPr>
            </w:pPr>
            <w:r w:rsidRPr="00617D5F">
              <w:rPr>
                <w:rFonts w:ascii="Arial" w:hAnsi="Arial" w:cs="Arial"/>
                <w:bCs/>
                <w:sz w:val="20"/>
                <w:szCs w:val="20"/>
              </w:rPr>
              <w:t>Saturdays between 8am and 5pm</w:t>
            </w:r>
          </w:p>
          <w:p w14:paraId="01E1F3E8" w14:textId="77777777" w:rsidR="008D110D" w:rsidRPr="00617D5F" w:rsidRDefault="008D110D" w:rsidP="008D110D">
            <w:pPr>
              <w:pStyle w:val="ListParagraph"/>
              <w:numPr>
                <w:ilvl w:val="0"/>
                <w:numId w:val="4"/>
              </w:numPr>
              <w:ind w:left="315" w:hanging="283"/>
              <w:rPr>
                <w:rFonts w:ascii="Arial" w:hAnsi="Arial" w:cs="Arial"/>
                <w:bCs/>
                <w:sz w:val="20"/>
                <w:szCs w:val="20"/>
              </w:rPr>
            </w:pPr>
            <w:r w:rsidRPr="00617D5F">
              <w:rPr>
                <w:rFonts w:ascii="Arial" w:hAnsi="Arial" w:cs="Arial"/>
                <w:bCs/>
                <w:sz w:val="20"/>
                <w:szCs w:val="20"/>
              </w:rPr>
              <w:t xml:space="preserve">Sundays between 8am and 10pm </w:t>
            </w:r>
            <w:r w:rsidRPr="00617D5F">
              <w:rPr>
                <w:rFonts w:ascii="Arial" w:hAnsi="Arial" w:cs="Arial"/>
                <w:b/>
                <w:color w:val="FF0000"/>
                <w:sz w:val="20"/>
                <w:szCs w:val="20"/>
              </w:rPr>
              <w:t xml:space="preserve"> </w:t>
            </w:r>
          </w:p>
        </w:tc>
        <w:tc>
          <w:tcPr>
            <w:tcW w:w="2409" w:type="dxa"/>
            <w:vAlign w:val="center"/>
          </w:tcPr>
          <w:p w14:paraId="5456B803" w14:textId="13E1129A" w:rsidR="008D110D" w:rsidRPr="007C1A6C" w:rsidRDefault="00D5472C" w:rsidP="00C266B7">
            <w:pPr>
              <w:jc w:val="center"/>
              <w:rPr>
                <w:rFonts w:ascii="Arial" w:hAnsi="Arial" w:cs="Arial"/>
                <w:bCs/>
                <w:sz w:val="20"/>
                <w:szCs w:val="20"/>
              </w:rPr>
            </w:pPr>
            <w:r w:rsidRPr="007C1A6C">
              <w:rPr>
                <w:rFonts w:ascii="Arial" w:hAnsi="Arial" w:cs="Arial"/>
                <w:bCs/>
                <w:sz w:val="20"/>
                <w:szCs w:val="20"/>
              </w:rPr>
              <w:t>17.</w:t>
            </w:r>
            <w:r w:rsidR="007C1A6C" w:rsidRPr="007C1A6C">
              <w:rPr>
                <w:rFonts w:ascii="Arial" w:hAnsi="Arial" w:cs="Arial"/>
                <w:bCs/>
                <w:sz w:val="20"/>
                <w:szCs w:val="20"/>
              </w:rPr>
              <w:t>8</w:t>
            </w:r>
            <w:r w:rsidRPr="007C1A6C">
              <w:rPr>
                <w:rFonts w:ascii="Arial" w:hAnsi="Arial" w:cs="Arial"/>
                <w:bCs/>
                <w:sz w:val="20"/>
                <w:szCs w:val="20"/>
              </w:rPr>
              <w:t>5</w:t>
            </w:r>
            <w:r w:rsidR="008D110D" w:rsidRPr="007C1A6C">
              <w:rPr>
                <w:rFonts w:ascii="Arial" w:hAnsi="Arial" w:cs="Arial"/>
                <w:bCs/>
                <w:sz w:val="20"/>
                <w:szCs w:val="20"/>
              </w:rPr>
              <w:t xml:space="preserve"> per hour</w:t>
            </w:r>
          </w:p>
          <w:p w14:paraId="1DDE35CB" w14:textId="77777777" w:rsidR="008D110D" w:rsidRPr="00EE01F2" w:rsidRDefault="008D110D" w:rsidP="00C266B7">
            <w:pPr>
              <w:jc w:val="center"/>
              <w:rPr>
                <w:rFonts w:ascii="Arial" w:hAnsi="Arial" w:cs="Arial"/>
                <w:bCs/>
                <w:color w:val="EE0000"/>
                <w:sz w:val="20"/>
                <w:szCs w:val="20"/>
              </w:rPr>
            </w:pPr>
            <w:r w:rsidRPr="007C1A6C">
              <w:rPr>
                <w:rFonts w:ascii="Arial" w:hAnsi="Arial" w:cs="Arial"/>
                <w:bCs/>
                <w:sz w:val="20"/>
                <w:szCs w:val="20"/>
              </w:rPr>
              <w:t>(Min 3 hrs)</w:t>
            </w:r>
          </w:p>
        </w:tc>
        <w:tc>
          <w:tcPr>
            <w:tcW w:w="2127" w:type="dxa"/>
            <w:vAlign w:val="center"/>
          </w:tcPr>
          <w:p w14:paraId="70C26A09" w14:textId="56FBCED2" w:rsidR="008D110D" w:rsidRPr="00F603CF" w:rsidRDefault="008D110D" w:rsidP="00C266B7">
            <w:pPr>
              <w:tabs>
                <w:tab w:val="decimal" w:pos="459"/>
              </w:tabs>
              <w:jc w:val="center"/>
              <w:rPr>
                <w:rFonts w:ascii="Arial" w:hAnsi="Arial" w:cs="Arial"/>
                <w:bCs/>
                <w:sz w:val="20"/>
                <w:szCs w:val="20"/>
              </w:rPr>
            </w:pPr>
            <w:r w:rsidRPr="00F603CF">
              <w:rPr>
                <w:rFonts w:ascii="Arial" w:hAnsi="Arial" w:cs="Arial"/>
                <w:bCs/>
                <w:sz w:val="20"/>
                <w:szCs w:val="20"/>
              </w:rPr>
              <w:t>2</w:t>
            </w:r>
            <w:r w:rsidR="00275822" w:rsidRPr="00F603CF">
              <w:rPr>
                <w:rFonts w:ascii="Arial" w:hAnsi="Arial" w:cs="Arial"/>
                <w:bCs/>
                <w:sz w:val="20"/>
                <w:szCs w:val="20"/>
              </w:rPr>
              <w:t>3.</w:t>
            </w:r>
            <w:r w:rsidR="00F603CF" w:rsidRPr="00F603CF">
              <w:rPr>
                <w:rFonts w:ascii="Arial" w:hAnsi="Arial" w:cs="Arial"/>
                <w:bCs/>
                <w:sz w:val="20"/>
                <w:szCs w:val="20"/>
              </w:rPr>
              <w:t>8</w:t>
            </w:r>
            <w:r w:rsidR="00275822" w:rsidRPr="00F603CF">
              <w:rPr>
                <w:rFonts w:ascii="Arial" w:hAnsi="Arial" w:cs="Arial"/>
                <w:bCs/>
                <w:sz w:val="20"/>
                <w:szCs w:val="20"/>
              </w:rPr>
              <w:t>0</w:t>
            </w:r>
            <w:r w:rsidRPr="00F603CF">
              <w:rPr>
                <w:rFonts w:ascii="Arial" w:hAnsi="Arial" w:cs="Arial"/>
                <w:bCs/>
                <w:sz w:val="20"/>
                <w:szCs w:val="20"/>
              </w:rPr>
              <w:t xml:space="preserve"> per hour</w:t>
            </w:r>
          </w:p>
          <w:p w14:paraId="6D6ACB6F" w14:textId="77777777" w:rsidR="008D110D" w:rsidRPr="00EE01F2" w:rsidRDefault="008D110D" w:rsidP="00C266B7">
            <w:pPr>
              <w:jc w:val="center"/>
              <w:rPr>
                <w:rFonts w:ascii="Arial" w:hAnsi="Arial" w:cs="Arial"/>
                <w:bCs/>
                <w:color w:val="EE0000"/>
                <w:sz w:val="20"/>
                <w:szCs w:val="20"/>
              </w:rPr>
            </w:pPr>
            <w:r w:rsidRPr="00F603CF">
              <w:rPr>
                <w:rFonts w:ascii="Arial" w:hAnsi="Arial" w:cs="Arial"/>
                <w:bCs/>
                <w:sz w:val="20"/>
                <w:szCs w:val="20"/>
              </w:rPr>
              <w:t>(Min 3 hrs)</w:t>
            </w:r>
          </w:p>
        </w:tc>
      </w:tr>
      <w:tr w:rsidR="008D110D" w:rsidRPr="00617D5F" w14:paraId="43FA37DD" w14:textId="77777777" w:rsidTr="00C266B7">
        <w:tc>
          <w:tcPr>
            <w:tcW w:w="6238" w:type="dxa"/>
            <w:gridSpan w:val="2"/>
            <w:tcBorders>
              <w:top w:val="single" w:sz="4" w:space="0" w:color="000000"/>
              <w:left w:val="single" w:sz="4" w:space="0" w:color="000000"/>
              <w:bottom w:val="single" w:sz="4" w:space="0" w:color="000000"/>
              <w:right w:val="single" w:sz="4" w:space="0" w:color="000000"/>
            </w:tcBorders>
          </w:tcPr>
          <w:p w14:paraId="10308F3A" w14:textId="77777777" w:rsidR="008D110D" w:rsidRPr="00617D5F" w:rsidRDefault="008D110D" w:rsidP="00C266B7">
            <w:pPr>
              <w:rPr>
                <w:rFonts w:ascii="Arial" w:hAnsi="Arial" w:cs="Arial"/>
                <w:b/>
                <w:sz w:val="20"/>
                <w:szCs w:val="20"/>
              </w:rPr>
            </w:pPr>
            <w:r w:rsidRPr="00617D5F">
              <w:rPr>
                <w:rFonts w:ascii="Arial" w:hAnsi="Arial" w:cs="Arial"/>
                <w:b/>
                <w:sz w:val="20"/>
                <w:szCs w:val="20"/>
              </w:rPr>
              <w:t xml:space="preserve">LOUNGE HIRE </w:t>
            </w:r>
          </w:p>
          <w:p w14:paraId="31F34B55" w14:textId="77777777" w:rsidR="008D110D" w:rsidRPr="00617D5F" w:rsidRDefault="008D110D" w:rsidP="00C266B7">
            <w:pPr>
              <w:rPr>
                <w:rFonts w:ascii="Arial" w:hAnsi="Arial" w:cs="Arial"/>
                <w:bCs/>
                <w:sz w:val="20"/>
                <w:szCs w:val="20"/>
              </w:rPr>
            </w:pPr>
            <w:r w:rsidRPr="00617D5F">
              <w:rPr>
                <w:rFonts w:ascii="Arial" w:hAnsi="Arial" w:cs="Arial"/>
                <w:bCs/>
                <w:sz w:val="20"/>
                <w:szCs w:val="20"/>
              </w:rPr>
              <w:t>For hours when Bar not in use</w:t>
            </w:r>
          </w:p>
        </w:tc>
        <w:tc>
          <w:tcPr>
            <w:tcW w:w="2409" w:type="dxa"/>
            <w:tcBorders>
              <w:top w:val="single" w:sz="4" w:space="0" w:color="000000"/>
              <w:left w:val="single" w:sz="4" w:space="0" w:color="000000"/>
              <w:bottom w:val="single" w:sz="4" w:space="0" w:color="000000"/>
              <w:right w:val="single" w:sz="4" w:space="0" w:color="000000"/>
            </w:tcBorders>
            <w:vAlign w:val="center"/>
          </w:tcPr>
          <w:p w14:paraId="5D9DDC9C" w14:textId="6AEA2F8B" w:rsidR="008D110D" w:rsidRPr="00BB421D" w:rsidRDefault="00BB421D" w:rsidP="00C266B7">
            <w:pPr>
              <w:jc w:val="center"/>
              <w:rPr>
                <w:rFonts w:ascii="Arial" w:hAnsi="Arial" w:cs="Arial"/>
                <w:bCs/>
                <w:sz w:val="20"/>
                <w:szCs w:val="20"/>
              </w:rPr>
            </w:pPr>
            <w:r w:rsidRPr="00BB421D">
              <w:rPr>
                <w:rFonts w:ascii="Arial" w:hAnsi="Arial" w:cs="Arial"/>
                <w:bCs/>
                <w:sz w:val="20"/>
                <w:szCs w:val="20"/>
              </w:rPr>
              <w:t>7.15</w:t>
            </w:r>
            <w:r w:rsidR="008D110D" w:rsidRPr="00BB421D">
              <w:rPr>
                <w:rFonts w:ascii="Arial" w:hAnsi="Arial" w:cs="Arial"/>
                <w:bCs/>
                <w:sz w:val="20"/>
                <w:szCs w:val="20"/>
              </w:rPr>
              <w:t xml:space="preserve"> per hour</w:t>
            </w:r>
          </w:p>
          <w:p w14:paraId="0C25399F" w14:textId="77777777" w:rsidR="008D110D" w:rsidRPr="00EE01F2" w:rsidRDefault="008D110D" w:rsidP="00C266B7">
            <w:pPr>
              <w:jc w:val="center"/>
              <w:rPr>
                <w:rFonts w:ascii="Arial" w:hAnsi="Arial" w:cs="Arial"/>
                <w:bCs/>
                <w:color w:val="EE0000"/>
                <w:sz w:val="20"/>
                <w:szCs w:val="20"/>
              </w:rPr>
            </w:pPr>
            <w:r w:rsidRPr="00BB421D">
              <w:rPr>
                <w:rFonts w:ascii="Arial" w:hAnsi="Arial" w:cs="Arial"/>
                <w:bCs/>
                <w:sz w:val="20"/>
                <w:szCs w:val="20"/>
              </w:rPr>
              <w:t>(Min 3 hrs)</w:t>
            </w:r>
          </w:p>
        </w:tc>
        <w:tc>
          <w:tcPr>
            <w:tcW w:w="2127" w:type="dxa"/>
            <w:tcBorders>
              <w:top w:val="single" w:sz="4" w:space="0" w:color="000000"/>
              <w:left w:val="single" w:sz="4" w:space="0" w:color="000000"/>
              <w:bottom w:val="single" w:sz="4" w:space="0" w:color="000000"/>
              <w:right w:val="single" w:sz="4" w:space="0" w:color="000000"/>
            </w:tcBorders>
            <w:vAlign w:val="center"/>
          </w:tcPr>
          <w:p w14:paraId="0B20404A" w14:textId="053321FE" w:rsidR="008D110D" w:rsidRPr="001A1B39" w:rsidRDefault="00456D22" w:rsidP="00C266B7">
            <w:pPr>
              <w:tabs>
                <w:tab w:val="decimal" w:pos="459"/>
              </w:tabs>
              <w:jc w:val="center"/>
              <w:rPr>
                <w:rFonts w:ascii="Arial" w:hAnsi="Arial" w:cs="Arial"/>
                <w:bCs/>
                <w:sz w:val="20"/>
                <w:szCs w:val="20"/>
              </w:rPr>
            </w:pPr>
            <w:r w:rsidRPr="001A1B39">
              <w:rPr>
                <w:rFonts w:ascii="Arial" w:hAnsi="Arial" w:cs="Arial"/>
                <w:bCs/>
                <w:sz w:val="20"/>
                <w:szCs w:val="20"/>
              </w:rPr>
              <w:t>10.</w:t>
            </w:r>
            <w:r w:rsidR="001A1B39" w:rsidRPr="001A1B39">
              <w:rPr>
                <w:rFonts w:ascii="Arial" w:hAnsi="Arial" w:cs="Arial"/>
                <w:bCs/>
                <w:sz w:val="20"/>
                <w:szCs w:val="20"/>
              </w:rPr>
              <w:t>8</w:t>
            </w:r>
            <w:r w:rsidR="00A40C40" w:rsidRPr="001A1B39">
              <w:rPr>
                <w:rFonts w:ascii="Arial" w:hAnsi="Arial" w:cs="Arial"/>
                <w:bCs/>
                <w:sz w:val="20"/>
                <w:szCs w:val="20"/>
              </w:rPr>
              <w:t>0</w:t>
            </w:r>
            <w:r w:rsidR="008D110D" w:rsidRPr="001A1B39">
              <w:rPr>
                <w:rFonts w:ascii="Arial" w:hAnsi="Arial" w:cs="Arial"/>
                <w:bCs/>
                <w:sz w:val="20"/>
                <w:szCs w:val="20"/>
              </w:rPr>
              <w:t xml:space="preserve"> per hour</w:t>
            </w:r>
          </w:p>
          <w:p w14:paraId="6F4EFAD9" w14:textId="77777777" w:rsidR="008D110D" w:rsidRPr="00EE01F2" w:rsidRDefault="008D110D" w:rsidP="00C266B7">
            <w:pPr>
              <w:jc w:val="center"/>
              <w:rPr>
                <w:rFonts w:ascii="Arial" w:hAnsi="Arial" w:cs="Arial"/>
                <w:bCs/>
                <w:color w:val="EE0000"/>
                <w:sz w:val="20"/>
                <w:szCs w:val="20"/>
              </w:rPr>
            </w:pPr>
            <w:r w:rsidRPr="001A1B39">
              <w:rPr>
                <w:rFonts w:ascii="Arial" w:hAnsi="Arial" w:cs="Arial"/>
                <w:bCs/>
                <w:sz w:val="20"/>
                <w:szCs w:val="20"/>
              </w:rPr>
              <w:t>(Min 3 hrs)</w:t>
            </w:r>
          </w:p>
        </w:tc>
      </w:tr>
      <w:tr w:rsidR="008D110D" w:rsidRPr="00617D5F" w14:paraId="11F5F05A" w14:textId="77777777" w:rsidTr="00C266B7">
        <w:tc>
          <w:tcPr>
            <w:tcW w:w="6238" w:type="dxa"/>
            <w:gridSpan w:val="2"/>
          </w:tcPr>
          <w:p w14:paraId="713DFBD0" w14:textId="77777777" w:rsidR="008D110D" w:rsidRPr="00617D5F" w:rsidRDefault="008D110D" w:rsidP="00C266B7">
            <w:pPr>
              <w:rPr>
                <w:rFonts w:ascii="Arial" w:hAnsi="Arial" w:cs="Arial"/>
                <w:b/>
                <w:color w:val="000000" w:themeColor="text1"/>
                <w:sz w:val="20"/>
                <w:szCs w:val="20"/>
              </w:rPr>
            </w:pPr>
            <w:r w:rsidRPr="00617D5F">
              <w:rPr>
                <w:rFonts w:ascii="Arial" w:hAnsi="Arial" w:cs="Arial"/>
                <w:b/>
                <w:color w:val="000000" w:themeColor="text1"/>
                <w:sz w:val="20"/>
                <w:szCs w:val="20"/>
              </w:rPr>
              <w:t>MAIN HALL AND LICENSED BAR</w:t>
            </w:r>
            <w:r w:rsidRPr="00617D5F">
              <w:rPr>
                <w:rFonts w:ascii="Arial" w:hAnsi="Arial" w:cs="Arial"/>
                <w:bCs/>
                <w:color w:val="000000" w:themeColor="text1"/>
                <w:sz w:val="20"/>
                <w:szCs w:val="20"/>
              </w:rPr>
              <w:t xml:space="preserve"> (including Kitchen and Lounge)</w:t>
            </w:r>
            <w:r w:rsidRPr="00617D5F">
              <w:rPr>
                <w:rFonts w:ascii="Arial" w:hAnsi="Arial" w:cs="Arial"/>
                <w:b/>
                <w:color w:val="000000" w:themeColor="text1"/>
                <w:sz w:val="20"/>
                <w:szCs w:val="20"/>
              </w:rPr>
              <w:t xml:space="preserve"> (For Private Functions and Commercial Use for which access is limited by invitation)  </w:t>
            </w:r>
          </w:p>
          <w:p w14:paraId="71F2554B" w14:textId="77777777" w:rsidR="008D110D" w:rsidRPr="00617D5F" w:rsidRDefault="008D110D" w:rsidP="00C266B7">
            <w:pPr>
              <w:rPr>
                <w:rFonts w:ascii="Arial" w:hAnsi="Arial" w:cs="Arial"/>
                <w:b/>
                <w:color w:val="000000" w:themeColor="text1"/>
                <w:sz w:val="20"/>
                <w:szCs w:val="20"/>
              </w:rPr>
            </w:pPr>
            <w:r w:rsidRPr="00617D5F">
              <w:rPr>
                <w:rFonts w:ascii="Arial" w:hAnsi="Arial" w:cs="Arial"/>
                <w:bCs/>
                <w:color w:val="000000" w:themeColor="text1"/>
                <w:sz w:val="20"/>
                <w:szCs w:val="20"/>
              </w:rPr>
              <w:t xml:space="preserve">Fridays 6pm to midnight </w:t>
            </w:r>
          </w:p>
        </w:tc>
        <w:tc>
          <w:tcPr>
            <w:tcW w:w="2409" w:type="dxa"/>
            <w:vAlign w:val="center"/>
          </w:tcPr>
          <w:p w14:paraId="78BF0C76" w14:textId="77777777" w:rsidR="008D110D" w:rsidRPr="00EE01F2" w:rsidRDefault="008D110D" w:rsidP="00C266B7">
            <w:pPr>
              <w:jc w:val="center"/>
              <w:rPr>
                <w:rFonts w:ascii="Arial" w:hAnsi="Arial" w:cs="Arial"/>
                <w:bCs/>
                <w:color w:val="EE0000"/>
                <w:sz w:val="20"/>
                <w:szCs w:val="20"/>
              </w:rPr>
            </w:pPr>
          </w:p>
          <w:p w14:paraId="544E1290" w14:textId="058C3AA4" w:rsidR="008D110D" w:rsidRPr="00707A25" w:rsidRDefault="008D110D" w:rsidP="00C266B7">
            <w:pPr>
              <w:jc w:val="center"/>
              <w:rPr>
                <w:rFonts w:ascii="Arial" w:hAnsi="Arial" w:cs="Arial"/>
                <w:bCs/>
                <w:sz w:val="20"/>
                <w:szCs w:val="20"/>
              </w:rPr>
            </w:pPr>
            <w:r w:rsidRPr="00707A25">
              <w:rPr>
                <w:rFonts w:ascii="Arial" w:hAnsi="Arial" w:cs="Arial"/>
                <w:bCs/>
                <w:sz w:val="20"/>
                <w:szCs w:val="20"/>
              </w:rPr>
              <w:t>1</w:t>
            </w:r>
            <w:r w:rsidR="00707A25" w:rsidRPr="00707A25">
              <w:rPr>
                <w:rFonts w:ascii="Arial" w:hAnsi="Arial" w:cs="Arial"/>
                <w:bCs/>
                <w:sz w:val="20"/>
                <w:szCs w:val="20"/>
              </w:rPr>
              <w:t>32</w:t>
            </w:r>
            <w:r w:rsidR="00231C84" w:rsidRPr="00707A25">
              <w:rPr>
                <w:rFonts w:ascii="Arial" w:hAnsi="Arial" w:cs="Arial"/>
                <w:bCs/>
                <w:sz w:val="20"/>
                <w:szCs w:val="20"/>
              </w:rPr>
              <w:t>.00</w:t>
            </w:r>
          </w:p>
          <w:p w14:paraId="522AF65A" w14:textId="77777777" w:rsidR="008D110D" w:rsidRPr="00EE01F2" w:rsidRDefault="008D110D" w:rsidP="00C266B7">
            <w:pPr>
              <w:jc w:val="center"/>
              <w:rPr>
                <w:rFonts w:ascii="Arial" w:hAnsi="Arial" w:cs="Arial"/>
                <w:bCs/>
                <w:color w:val="EE0000"/>
                <w:sz w:val="20"/>
                <w:szCs w:val="20"/>
              </w:rPr>
            </w:pPr>
          </w:p>
          <w:p w14:paraId="5539C4F1" w14:textId="77777777" w:rsidR="008D110D" w:rsidRPr="00EE01F2" w:rsidRDefault="008D110D" w:rsidP="00C266B7">
            <w:pPr>
              <w:jc w:val="center"/>
              <w:rPr>
                <w:rFonts w:ascii="Arial" w:hAnsi="Arial" w:cs="Arial"/>
                <w:bCs/>
                <w:color w:val="EE0000"/>
                <w:sz w:val="20"/>
                <w:szCs w:val="20"/>
              </w:rPr>
            </w:pPr>
          </w:p>
        </w:tc>
        <w:tc>
          <w:tcPr>
            <w:tcW w:w="2127" w:type="dxa"/>
            <w:vAlign w:val="center"/>
          </w:tcPr>
          <w:p w14:paraId="208C66AF" w14:textId="02375151" w:rsidR="008D110D" w:rsidRPr="00F76241" w:rsidRDefault="00231C84" w:rsidP="00C266B7">
            <w:pPr>
              <w:tabs>
                <w:tab w:val="decimal" w:pos="459"/>
              </w:tabs>
              <w:ind w:left="-119"/>
              <w:jc w:val="center"/>
              <w:rPr>
                <w:rFonts w:ascii="Arial" w:hAnsi="Arial" w:cs="Arial"/>
                <w:bCs/>
                <w:sz w:val="20"/>
                <w:szCs w:val="20"/>
              </w:rPr>
            </w:pPr>
            <w:r w:rsidRPr="00F76241">
              <w:rPr>
                <w:rFonts w:ascii="Arial" w:hAnsi="Arial" w:cs="Arial"/>
                <w:bCs/>
                <w:sz w:val="20"/>
                <w:szCs w:val="20"/>
              </w:rPr>
              <w:t>16</w:t>
            </w:r>
            <w:r w:rsidR="00F76241" w:rsidRPr="00F76241">
              <w:rPr>
                <w:rFonts w:ascii="Arial" w:hAnsi="Arial" w:cs="Arial"/>
                <w:bCs/>
                <w:sz w:val="20"/>
                <w:szCs w:val="20"/>
              </w:rPr>
              <w:t>6</w:t>
            </w:r>
            <w:r w:rsidRPr="00F76241">
              <w:rPr>
                <w:rFonts w:ascii="Arial" w:hAnsi="Arial" w:cs="Arial"/>
                <w:bCs/>
                <w:sz w:val="20"/>
                <w:szCs w:val="20"/>
              </w:rPr>
              <w:t>.00</w:t>
            </w:r>
          </w:p>
          <w:p w14:paraId="454C0F5B" w14:textId="77777777" w:rsidR="008D110D" w:rsidRPr="00EE01F2" w:rsidRDefault="008D110D" w:rsidP="00C266B7">
            <w:pPr>
              <w:tabs>
                <w:tab w:val="decimal" w:pos="459"/>
              </w:tabs>
              <w:ind w:left="-119"/>
              <w:jc w:val="center"/>
              <w:rPr>
                <w:rFonts w:ascii="Arial" w:hAnsi="Arial" w:cs="Arial"/>
                <w:bCs/>
                <w:color w:val="EE0000"/>
                <w:sz w:val="20"/>
                <w:szCs w:val="20"/>
              </w:rPr>
            </w:pPr>
          </w:p>
        </w:tc>
      </w:tr>
      <w:tr w:rsidR="008D110D" w:rsidRPr="00617D5F" w14:paraId="4382E2D0" w14:textId="77777777" w:rsidTr="00C266B7">
        <w:tc>
          <w:tcPr>
            <w:tcW w:w="6238" w:type="dxa"/>
            <w:gridSpan w:val="2"/>
          </w:tcPr>
          <w:p w14:paraId="23125B74" w14:textId="77777777" w:rsidR="008D110D" w:rsidRPr="00617D5F" w:rsidRDefault="008D110D" w:rsidP="00C266B7">
            <w:pPr>
              <w:jc w:val="both"/>
              <w:rPr>
                <w:rFonts w:ascii="Arial" w:hAnsi="Arial" w:cs="Arial"/>
                <w:b/>
                <w:color w:val="000000" w:themeColor="text1"/>
                <w:sz w:val="20"/>
                <w:szCs w:val="20"/>
              </w:rPr>
            </w:pPr>
            <w:r w:rsidRPr="00617D5F">
              <w:rPr>
                <w:rFonts w:ascii="Arial" w:hAnsi="Arial" w:cs="Arial"/>
                <w:b/>
                <w:color w:val="000000" w:themeColor="text1"/>
                <w:sz w:val="20"/>
                <w:szCs w:val="20"/>
              </w:rPr>
              <w:t xml:space="preserve">MAIN HALL AND LICENSED BAR </w:t>
            </w:r>
            <w:r w:rsidRPr="00617D5F">
              <w:rPr>
                <w:rFonts w:ascii="Arial" w:hAnsi="Arial" w:cs="Arial"/>
                <w:bCs/>
                <w:color w:val="000000" w:themeColor="text1"/>
                <w:sz w:val="20"/>
                <w:szCs w:val="20"/>
              </w:rPr>
              <w:t>(including Kitchen and Lounge)</w:t>
            </w:r>
            <w:r w:rsidRPr="00617D5F">
              <w:rPr>
                <w:rFonts w:ascii="Arial" w:hAnsi="Arial" w:cs="Arial"/>
                <w:b/>
                <w:color w:val="000000" w:themeColor="text1"/>
                <w:sz w:val="20"/>
                <w:szCs w:val="20"/>
              </w:rPr>
              <w:t xml:space="preserve"> for Community and Non-Profit Making Events that are open to Countesthorpe residents) </w:t>
            </w:r>
          </w:p>
          <w:p w14:paraId="124B31CF" w14:textId="77777777" w:rsidR="008D110D" w:rsidRPr="00617D5F" w:rsidRDefault="008D110D" w:rsidP="00C266B7">
            <w:pPr>
              <w:jc w:val="both"/>
              <w:rPr>
                <w:rFonts w:ascii="Arial" w:hAnsi="Arial" w:cs="Arial"/>
                <w:b/>
                <w:color w:val="000000" w:themeColor="text1"/>
                <w:sz w:val="20"/>
                <w:szCs w:val="20"/>
              </w:rPr>
            </w:pPr>
            <w:r w:rsidRPr="00617D5F">
              <w:rPr>
                <w:rFonts w:ascii="Arial" w:hAnsi="Arial" w:cs="Arial"/>
                <w:bCs/>
                <w:color w:val="000000" w:themeColor="text1"/>
                <w:sz w:val="20"/>
                <w:szCs w:val="20"/>
              </w:rPr>
              <w:t xml:space="preserve">Fridays 6pm to midnight </w:t>
            </w:r>
          </w:p>
        </w:tc>
        <w:tc>
          <w:tcPr>
            <w:tcW w:w="2409" w:type="dxa"/>
            <w:vAlign w:val="center"/>
          </w:tcPr>
          <w:p w14:paraId="69C27C4F" w14:textId="4BD96630" w:rsidR="008D110D" w:rsidRPr="00665477" w:rsidRDefault="00231C84" w:rsidP="00C266B7">
            <w:pPr>
              <w:jc w:val="center"/>
              <w:rPr>
                <w:rFonts w:ascii="Arial" w:hAnsi="Arial" w:cs="Arial"/>
                <w:bCs/>
                <w:sz w:val="20"/>
                <w:szCs w:val="20"/>
              </w:rPr>
            </w:pPr>
            <w:r w:rsidRPr="00665477">
              <w:rPr>
                <w:rFonts w:ascii="Arial" w:hAnsi="Arial" w:cs="Arial"/>
                <w:bCs/>
                <w:sz w:val="20"/>
                <w:szCs w:val="20"/>
              </w:rPr>
              <w:t>17.</w:t>
            </w:r>
            <w:r w:rsidR="00665477" w:rsidRPr="00665477">
              <w:rPr>
                <w:rFonts w:ascii="Arial" w:hAnsi="Arial" w:cs="Arial"/>
                <w:bCs/>
                <w:sz w:val="20"/>
                <w:szCs w:val="20"/>
              </w:rPr>
              <w:t>8</w:t>
            </w:r>
            <w:r w:rsidRPr="00665477">
              <w:rPr>
                <w:rFonts w:ascii="Arial" w:hAnsi="Arial" w:cs="Arial"/>
                <w:bCs/>
                <w:sz w:val="20"/>
                <w:szCs w:val="20"/>
              </w:rPr>
              <w:t>5</w:t>
            </w:r>
            <w:r w:rsidR="008D110D" w:rsidRPr="00665477">
              <w:rPr>
                <w:rFonts w:ascii="Arial" w:hAnsi="Arial" w:cs="Arial"/>
                <w:bCs/>
                <w:sz w:val="20"/>
                <w:szCs w:val="20"/>
              </w:rPr>
              <w:t xml:space="preserve"> per hour</w:t>
            </w:r>
          </w:p>
          <w:p w14:paraId="6527BFAF" w14:textId="77777777" w:rsidR="008D110D" w:rsidRPr="00665477" w:rsidRDefault="008D110D" w:rsidP="00C266B7">
            <w:pPr>
              <w:jc w:val="center"/>
              <w:rPr>
                <w:rFonts w:ascii="Arial" w:hAnsi="Arial" w:cs="Arial"/>
                <w:bCs/>
                <w:sz w:val="20"/>
                <w:szCs w:val="20"/>
              </w:rPr>
            </w:pPr>
            <w:r w:rsidRPr="00665477">
              <w:rPr>
                <w:rFonts w:ascii="Arial" w:hAnsi="Arial" w:cs="Arial"/>
                <w:bCs/>
                <w:sz w:val="20"/>
                <w:szCs w:val="20"/>
              </w:rPr>
              <w:t xml:space="preserve">(Min 3 hours) </w:t>
            </w:r>
          </w:p>
        </w:tc>
        <w:tc>
          <w:tcPr>
            <w:tcW w:w="2127" w:type="dxa"/>
            <w:vAlign w:val="center"/>
          </w:tcPr>
          <w:p w14:paraId="40F18660" w14:textId="77777777" w:rsidR="008D110D" w:rsidRPr="00665477" w:rsidRDefault="008D110D" w:rsidP="00C266B7">
            <w:pPr>
              <w:tabs>
                <w:tab w:val="decimal" w:pos="459"/>
              </w:tabs>
              <w:ind w:left="-119"/>
              <w:jc w:val="center"/>
              <w:rPr>
                <w:rFonts w:ascii="Arial" w:hAnsi="Arial" w:cs="Arial"/>
                <w:bCs/>
                <w:sz w:val="20"/>
                <w:szCs w:val="20"/>
              </w:rPr>
            </w:pPr>
            <w:r w:rsidRPr="00665477">
              <w:rPr>
                <w:rFonts w:ascii="Arial" w:hAnsi="Arial" w:cs="Arial"/>
                <w:bCs/>
                <w:sz w:val="20"/>
                <w:szCs w:val="20"/>
              </w:rPr>
              <w:t>NA</w:t>
            </w:r>
          </w:p>
          <w:p w14:paraId="0CBCD6A3" w14:textId="77777777" w:rsidR="008D110D" w:rsidRPr="00665477" w:rsidRDefault="008D110D" w:rsidP="00C266B7">
            <w:pPr>
              <w:tabs>
                <w:tab w:val="decimal" w:pos="459"/>
              </w:tabs>
              <w:ind w:firstLine="31"/>
              <w:jc w:val="center"/>
              <w:rPr>
                <w:rFonts w:ascii="Arial" w:hAnsi="Arial" w:cs="Arial"/>
                <w:bCs/>
                <w:sz w:val="20"/>
                <w:szCs w:val="20"/>
              </w:rPr>
            </w:pPr>
            <w:r w:rsidRPr="00665477">
              <w:rPr>
                <w:rFonts w:ascii="Arial" w:hAnsi="Arial" w:cs="Arial"/>
                <w:bCs/>
                <w:sz w:val="20"/>
                <w:szCs w:val="20"/>
              </w:rPr>
              <w:t>(For Countesthorpe Groups only)</w:t>
            </w:r>
          </w:p>
        </w:tc>
      </w:tr>
      <w:tr w:rsidR="008D110D" w:rsidRPr="00617D5F" w14:paraId="6C552906" w14:textId="77777777" w:rsidTr="00C266B7">
        <w:tc>
          <w:tcPr>
            <w:tcW w:w="6238" w:type="dxa"/>
            <w:gridSpan w:val="2"/>
          </w:tcPr>
          <w:p w14:paraId="0F4416DD" w14:textId="77777777" w:rsidR="008D110D" w:rsidRPr="00617D5F" w:rsidRDefault="008D110D" w:rsidP="00C266B7">
            <w:pPr>
              <w:jc w:val="both"/>
              <w:rPr>
                <w:rFonts w:ascii="Arial" w:hAnsi="Arial" w:cs="Arial"/>
                <w:b/>
                <w:color w:val="000000" w:themeColor="text1"/>
                <w:sz w:val="20"/>
                <w:szCs w:val="20"/>
              </w:rPr>
            </w:pPr>
            <w:r w:rsidRPr="00617D5F">
              <w:rPr>
                <w:rFonts w:ascii="Arial" w:hAnsi="Arial" w:cs="Arial"/>
                <w:b/>
                <w:color w:val="000000" w:themeColor="text1"/>
                <w:sz w:val="20"/>
                <w:szCs w:val="20"/>
              </w:rPr>
              <w:t xml:space="preserve">MAIN HALL AND LICENSED BAR </w:t>
            </w:r>
          </w:p>
          <w:p w14:paraId="422DD2D5" w14:textId="77777777" w:rsidR="008D110D" w:rsidRPr="00617D5F" w:rsidRDefault="008D110D" w:rsidP="00C266B7">
            <w:pPr>
              <w:jc w:val="both"/>
              <w:rPr>
                <w:rFonts w:ascii="Arial" w:hAnsi="Arial" w:cs="Arial"/>
                <w:bCs/>
                <w:color w:val="000000" w:themeColor="text1"/>
                <w:sz w:val="20"/>
                <w:szCs w:val="20"/>
              </w:rPr>
            </w:pPr>
            <w:r w:rsidRPr="00617D5F">
              <w:rPr>
                <w:rFonts w:ascii="Arial" w:hAnsi="Arial" w:cs="Arial"/>
                <w:bCs/>
                <w:color w:val="000000" w:themeColor="text1"/>
                <w:sz w:val="20"/>
                <w:szCs w:val="20"/>
              </w:rPr>
              <w:t xml:space="preserve">Saturdays 6pm to midnight </w:t>
            </w:r>
          </w:p>
          <w:p w14:paraId="72FE1835" w14:textId="77777777" w:rsidR="008D110D" w:rsidRPr="00617D5F" w:rsidRDefault="008D110D" w:rsidP="00C266B7">
            <w:pPr>
              <w:jc w:val="both"/>
              <w:rPr>
                <w:rFonts w:ascii="Arial" w:hAnsi="Arial" w:cs="Arial"/>
                <w:bCs/>
                <w:color w:val="000000" w:themeColor="text1"/>
                <w:sz w:val="20"/>
                <w:szCs w:val="20"/>
              </w:rPr>
            </w:pPr>
            <w:r w:rsidRPr="00617D5F">
              <w:rPr>
                <w:rFonts w:ascii="Arial" w:hAnsi="Arial" w:cs="Arial"/>
                <w:bCs/>
                <w:sz w:val="20"/>
                <w:szCs w:val="20"/>
              </w:rPr>
              <w:t xml:space="preserve">Includes the use of the Kitchen and Lounge </w:t>
            </w:r>
          </w:p>
        </w:tc>
        <w:tc>
          <w:tcPr>
            <w:tcW w:w="2409" w:type="dxa"/>
            <w:vAlign w:val="center"/>
          </w:tcPr>
          <w:p w14:paraId="18F39980" w14:textId="14C6B609" w:rsidR="008D110D" w:rsidRPr="00665477" w:rsidRDefault="00456D22" w:rsidP="00C266B7">
            <w:pPr>
              <w:jc w:val="center"/>
              <w:rPr>
                <w:rFonts w:ascii="Arial" w:hAnsi="Arial" w:cs="Arial"/>
                <w:bCs/>
                <w:sz w:val="20"/>
                <w:szCs w:val="20"/>
              </w:rPr>
            </w:pPr>
            <w:r w:rsidRPr="00665477">
              <w:rPr>
                <w:rFonts w:ascii="Arial" w:hAnsi="Arial" w:cs="Arial"/>
                <w:bCs/>
                <w:sz w:val="20"/>
                <w:szCs w:val="20"/>
              </w:rPr>
              <w:t>2</w:t>
            </w:r>
            <w:r w:rsidR="001D6575" w:rsidRPr="00665477">
              <w:rPr>
                <w:rFonts w:ascii="Arial" w:hAnsi="Arial" w:cs="Arial"/>
                <w:bCs/>
                <w:sz w:val="20"/>
                <w:szCs w:val="20"/>
              </w:rPr>
              <w:t>1</w:t>
            </w:r>
            <w:r w:rsidR="00665477" w:rsidRPr="00665477">
              <w:rPr>
                <w:rFonts w:ascii="Arial" w:hAnsi="Arial" w:cs="Arial"/>
                <w:bCs/>
                <w:sz w:val="20"/>
                <w:szCs w:val="20"/>
              </w:rPr>
              <w:t>6</w:t>
            </w:r>
            <w:r w:rsidR="008D110D" w:rsidRPr="00665477">
              <w:rPr>
                <w:rFonts w:ascii="Arial" w:hAnsi="Arial" w:cs="Arial"/>
                <w:bCs/>
                <w:sz w:val="20"/>
                <w:szCs w:val="20"/>
              </w:rPr>
              <w:t>.00</w:t>
            </w:r>
          </w:p>
          <w:p w14:paraId="54547ADF" w14:textId="77777777" w:rsidR="008D110D" w:rsidRPr="00EE01F2" w:rsidRDefault="008D110D" w:rsidP="00C266B7">
            <w:pPr>
              <w:jc w:val="center"/>
              <w:rPr>
                <w:rFonts w:ascii="Arial" w:hAnsi="Arial" w:cs="Arial"/>
                <w:bCs/>
                <w:color w:val="EE0000"/>
                <w:sz w:val="20"/>
                <w:szCs w:val="20"/>
              </w:rPr>
            </w:pPr>
          </w:p>
        </w:tc>
        <w:tc>
          <w:tcPr>
            <w:tcW w:w="2127" w:type="dxa"/>
            <w:vAlign w:val="center"/>
          </w:tcPr>
          <w:p w14:paraId="47FA9FC4" w14:textId="5B79899D" w:rsidR="008D110D" w:rsidRPr="004945FC" w:rsidRDefault="008D110D" w:rsidP="00C266B7">
            <w:pPr>
              <w:ind w:left="459" w:hanging="459"/>
              <w:jc w:val="center"/>
              <w:rPr>
                <w:rFonts w:ascii="Arial" w:hAnsi="Arial" w:cs="Arial"/>
                <w:bCs/>
                <w:sz w:val="20"/>
                <w:szCs w:val="20"/>
              </w:rPr>
            </w:pPr>
            <w:r w:rsidRPr="004945FC">
              <w:rPr>
                <w:rFonts w:ascii="Arial" w:hAnsi="Arial" w:cs="Arial"/>
                <w:bCs/>
                <w:sz w:val="20"/>
                <w:szCs w:val="20"/>
              </w:rPr>
              <w:t>2</w:t>
            </w:r>
            <w:r w:rsidR="004945FC" w:rsidRPr="004945FC">
              <w:rPr>
                <w:rFonts w:ascii="Arial" w:hAnsi="Arial" w:cs="Arial"/>
                <w:bCs/>
                <w:sz w:val="20"/>
                <w:szCs w:val="20"/>
              </w:rPr>
              <w:t>81</w:t>
            </w:r>
            <w:r w:rsidR="001D6575" w:rsidRPr="004945FC">
              <w:rPr>
                <w:rFonts w:ascii="Arial" w:hAnsi="Arial" w:cs="Arial"/>
                <w:bCs/>
                <w:sz w:val="20"/>
                <w:szCs w:val="20"/>
              </w:rPr>
              <w:t>.00</w:t>
            </w:r>
          </w:p>
          <w:p w14:paraId="74D00B79" w14:textId="77777777" w:rsidR="008D110D" w:rsidRPr="00EE01F2" w:rsidRDefault="008D110D" w:rsidP="00C266B7">
            <w:pPr>
              <w:ind w:left="459" w:hanging="459"/>
              <w:jc w:val="center"/>
              <w:rPr>
                <w:rFonts w:ascii="Arial" w:hAnsi="Arial" w:cs="Arial"/>
                <w:bCs/>
                <w:color w:val="EE0000"/>
                <w:sz w:val="20"/>
                <w:szCs w:val="20"/>
              </w:rPr>
            </w:pPr>
          </w:p>
        </w:tc>
      </w:tr>
      <w:tr w:rsidR="008D110D" w:rsidRPr="00617D5F" w14:paraId="0C19688A" w14:textId="77777777" w:rsidTr="00C266B7">
        <w:tc>
          <w:tcPr>
            <w:tcW w:w="6238" w:type="dxa"/>
            <w:gridSpan w:val="2"/>
          </w:tcPr>
          <w:p w14:paraId="1A13C5FD" w14:textId="2BDFD11B" w:rsidR="008D110D" w:rsidRPr="00617D5F" w:rsidRDefault="008D110D" w:rsidP="00C266B7">
            <w:pPr>
              <w:rPr>
                <w:rFonts w:ascii="Arial" w:hAnsi="Arial" w:cs="Arial"/>
                <w:b/>
                <w:sz w:val="20"/>
                <w:szCs w:val="20"/>
              </w:rPr>
            </w:pPr>
            <w:r w:rsidRPr="00617D5F">
              <w:rPr>
                <w:rFonts w:ascii="Arial" w:hAnsi="Arial" w:cs="Arial"/>
                <w:b/>
                <w:sz w:val="20"/>
                <w:szCs w:val="20"/>
              </w:rPr>
              <w:t xml:space="preserve">MAIN HALL (ALL DAY) </w:t>
            </w:r>
          </w:p>
          <w:p w14:paraId="039F49AA" w14:textId="77777777" w:rsidR="008D110D" w:rsidRPr="00617D5F" w:rsidRDefault="008D110D" w:rsidP="00C266B7">
            <w:pPr>
              <w:rPr>
                <w:rFonts w:ascii="Arial" w:hAnsi="Arial" w:cs="Arial"/>
                <w:bCs/>
                <w:sz w:val="20"/>
                <w:szCs w:val="20"/>
              </w:rPr>
            </w:pPr>
            <w:r w:rsidRPr="00617D5F">
              <w:rPr>
                <w:rFonts w:ascii="Arial" w:hAnsi="Arial" w:cs="Arial"/>
                <w:bCs/>
                <w:sz w:val="20"/>
                <w:szCs w:val="20"/>
              </w:rPr>
              <w:t xml:space="preserve">Saturdays 8am to midnight.  The Licensed Bar facility must be used between the hours of 6pm and midnight. (The Lounge can be booked at an extra charge between the hours of 8am and 6pm) </w:t>
            </w:r>
          </w:p>
        </w:tc>
        <w:tc>
          <w:tcPr>
            <w:tcW w:w="2409" w:type="dxa"/>
            <w:vAlign w:val="center"/>
          </w:tcPr>
          <w:p w14:paraId="10D9AE91" w14:textId="53659652" w:rsidR="008D110D" w:rsidRPr="004945FC" w:rsidRDefault="008D110D" w:rsidP="00C266B7">
            <w:pPr>
              <w:jc w:val="center"/>
              <w:rPr>
                <w:rFonts w:ascii="Arial" w:hAnsi="Arial" w:cs="Arial"/>
                <w:bCs/>
                <w:sz w:val="20"/>
                <w:szCs w:val="20"/>
              </w:rPr>
            </w:pPr>
            <w:r w:rsidRPr="004945FC">
              <w:rPr>
                <w:rFonts w:ascii="Arial" w:hAnsi="Arial" w:cs="Arial"/>
                <w:bCs/>
                <w:sz w:val="20"/>
                <w:szCs w:val="20"/>
              </w:rPr>
              <w:t>3</w:t>
            </w:r>
            <w:r w:rsidR="004945FC" w:rsidRPr="004945FC">
              <w:rPr>
                <w:rFonts w:ascii="Arial" w:hAnsi="Arial" w:cs="Arial"/>
                <w:bCs/>
                <w:sz w:val="20"/>
                <w:szCs w:val="20"/>
              </w:rPr>
              <w:t>68</w:t>
            </w:r>
            <w:r w:rsidR="003601E3" w:rsidRPr="004945FC">
              <w:rPr>
                <w:rFonts w:ascii="Arial" w:hAnsi="Arial" w:cs="Arial"/>
                <w:bCs/>
                <w:sz w:val="20"/>
                <w:szCs w:val="20"/>
              </w:rPr>
              <w:t>.00</w:t>
            </w:r>
          </w:p>
          <w:p w14:paraId="0A0A9FCF" w14:textId="77777777" w:rsidR="008D110D" w:rsidRPr="00EE01F2" w:rsidRDefault="008D110D" w:rsidP="00C266B7">
            <w:pPr>
              <w:jc w:val="center"/>
              <w:rPr>
                <w:rFonts w:ascii="Arial" w:hAnsi="Arial" w:cs="Arial"/>
                <w:bCs/>
                <w:color w:val="EE0000"/>
                <w:sz w:val="20"/>
                <w:szCs w:val="20"/>
              </w:rPr>
            </w:pPr>
          </w:p>
          <w:p w14:paraId="54A18557" w14:textId="77777777" w:rsidR="008D110D" w:rsidRPr="00EE01F2" w:rsidRDefault="008D110D" w:rsidP="00C266B7">
            <w:pPr>
              <w:jc w:val="center"/>
              <w:rPr>
                <w:rFonts w:ascii="Arial" w:hAnsi="Arial" w:cs="Arial"/>
                <w:bCs/>
                <w:color w:val="EE0000"/>
                <w:sz w:val="20"/>
                <w:szCs w:val="20"/>
              </w:rPr>
            </w:pPr>
          </w:p>
        </w:tc>
        <w:tc>
          <w:tcPr>
            <w:tcW w:w="2127" w:type="dxa"/>
            <w:vAlign w:val="center"/>
          </w:tcPr>
          <w:p w14:paraId="53853CD6" w14:textId="58EC6A3F" w:rsidR="008D110D" w:rsidRPr="00910BC8" w:rsidRDefault="008D110D" w:rsidP="00C266B7">
            <w:pPr>
              <w:tabs>
                <w:tab w:val="decimal" w:pos="459"/>
              </w:tabs>
              <w:jc w:val="center"/>
              <w:rPr>
                <w:rFonts w:ascii="Arial" w:hAnsi="Arial" w:cs="Arial"/>
                <w:bCs/>
                <w:sz w:val="20"/>
                <w:szCs w:val="20"/>
              </w:rPr>
            </w:pPr>
            <w:r w:rsidRPr="00910BC8">
              <w:rPr>
                <w:rFonts w:ascii="Arial" w:hAnsi="Arial" w:cs="Arial"/>
                <w:bCs/>
                <w:sz w:val="20"/>
                <w:szCs w:val="20"/>
              </w:rPr>
              <w:t>4</w:t>
            </w:r>
            <w:r w:rsidR="00910BC8" w:rsidRPr="00910BC8">
              <w:rPr>
                <w:rFonts w:ascii="Arial" w:hAnsi="Arial" w:cs="Arial"/>
                <w:bCs/>
                <w:sz w:val="20"/>
                <w:szCs w:val="20"/>
              </w:rPr>
              <w:t>76</w:t>
            </w:r>
            <w:r w:rsidR="00D43E25" w:rsidRPr="00910BC8">
              <w:rPr>
                <w:rFonts w:ascii="Arial" w:hAnsi="Arial" w:cs="Arial"/>
                <w:bCs/>
                <w:sz w:val="20"/>
                <w:szCs w:val="20"/>
              </w:rPr>
              <w:t>.00</w:t>
            </w:r>
          </w:p>
          <w:p w14:paraId="397BBC9A" w14:textId="77777777" w:rsidR="008D110D" w:rsidRPr="00EE01F2" w:rsidRDefault="008D110D" w:rsidP="00C266B7">
            <w:pPr>
              <w:tabs>
                <w:tab w:val="decimal" w:pos="459"/>
              </w:tabs>
              <w:jc w:val="center"/>
              <w:rPr>
                <w:rFonts w:ascii="Arial" w:hAnsi="Arial" w:cs="Arial"/>
                <w:bCs/>
                <w:color w:val="EE0000"/>
                <w:sz w:val="20"/>
                <w:szCs w:val="20"/>
              </w:rPr>
            </w:pPr>
          </w:p>
          <w:p w14:paraId="5AFF3822" w14:textId="77777777" w:rsidR="008D110D" w:rsidRPr="00EE01F2" w:rsidRDefault="008D110D" w:rsidP="00C266B7">
            <w:pPr>
              <w:tabs>
                <w:tab w:val="decimal" w:pos="459"/>
              </w:tabs>
              <w:jc w:val="center"/>
              <w:rPr>
                <w:rFonts w:ascii="Arial" w:hAnsi="Arial" w:cs="Arial"/>
                <w:bCs/>
                <w:color w:val="EE0000"/>
                <w:sz w:val="20"/>
                <w:szCs w:val="20"/>
              </w:rPr>
            </w:pPr>
          </w:p>
        </w:tc>
      </w:tr>
      <w:tr w:rsidR="008D110D" w:rsidRPr="00617D5F" w14:paraId="20E85026" w14:textId="77777777" w:rsidTr="00C266B7">
        <w:tc>
          <w:tcPr>
            <w:tcW w:w="6238" w:type="dxa"/>
            <w:gridSpan w:val="2"/>
            <w:shd w:val="clear" w:color="auto" w:fill="E7E6E6" w:themeFill="background2"/>
          </w:tcPr>
          <w:p w14:paraId="45CC3718" w14:textId="77777777" w:rsidR="008D110D" w:rsidRPr="00617D5F" w:rsidRDefault="008D110D" w:rsidP="00C266B7">
            <w:pPr>
              <w:rPr>
                <w:rFonts w:ascii="Arial" w:hAnsi="Arial" w:cs="Arial"/>
                <w:b/>
                <w:sz w:val="20"/>
                <w:szCs w:val="20"/>
              </w:rPr>
            </w:pPr>
            <w:r w:rsidRPr="00617D5F">
              <w:rPr>
                <w:rFonts w:ascii="Arial" w:hAnsi="Arial" w:cs="Arial"/>
                <w:b/>
                <w:sz w:val="20"/>
                <w:szCs w:val="20"/>
              </w:rPr>
              <w:t>EXTRAS</w:t>
            </w:r>
          </w:p>
        </w:tc>
        <w:tc>
          <w:tcPr>
            <w:tcW w:w="2409" w:type="dxa"/>
            <w:shd w:val="clear" w:color="auto" w:fill="E7E6E6" w:themeFill="background2"/>
          </w:tcPr>
          <w:p w14:paraId="466A8011" w14:textId="77777777" w:rsidR="008D110D" w:rsidRPr="00EE01F2" w:rsidRDefault="008D110D" w:rsidP="00C266B7">
            <w:pPr>
              <w:jc w:val="center"/>
              <w:rPr>
                <w:rFonts w:ascii="Arial" w:hAnsi="Arial" w:cs="Arial"/>
                <w:b/>
                <w:color w:val="EE0000"/>
                <w:sz w:val="20"/>
                <w:szCs w:val="20"/>
              </w:rPr>
            </w:pPr>
          </w:p>
        </w:tc>
        <w:tc>
          <w:tcPr>
            <w:tcW w:w="2127" w:type="dxa"/>
            <w:shd w:val="clear" w:color="auto" w:fill="E7E6E6" w:themeFill="background2"/>
          </w:tcPr>
          <w:p w14:paraId="7EBFD8AD" w14:textId="77777777" w:rsidR="008D110D" w:rsidRPr="00EE01F2" w:rsidRDefault="008D110D" w:rsidP="00C266B7">
            <w:pPr>
              <w:tabs>
                <w:tab w:val="decimal" w:pos="459"/>
              </w:tabs>
              <w:jc w:val="center"/>
              <w:rPr>
                <w:rFonts w:ascii="Arial" w:hAnsi="Arial" w:cs="Arial"/>
                <w:b/>
                <w:color w:val="EE0000"/>
                <w:sz w:val="20"/>
                <w:szCs w:val="20"/>
              </w:rPr>
            </w:pPr>
          </w:p>
        </w:tc>
      </w:tr>
      <w:tr w:rsidR="008D110D" w:rsidRPr="00617D5F" w14:paraId="5CBBD814" w14:textId="77777777" w:rsidTr="00C266B7">
        <w:tc>
          <w:tcPr>
            <w:tcW w:w="6238" w:type="dxa"/>
            <w:gridSpan w:val="2"/>
          </w:tcPr>
          <w:p w14:paraId="0B57797B" w14:textId="77777777" w:rsidR="008D110D" w:rsidRPr="00617D5F" w:rsidRDefault="008D110D" w:rsidP="00C266B7">
            <w:pPr>
              <w:rPr>
                <w:rFonts w:ascii="Arial" w:hAnsi="Arial" w:cs="Arial"/>
                <w:b/>
                <w:sz w:val="20"/>
                <w:szCs w:val="20"/>
              </w:rPr>
            </w:pPr>
            <w:r w:rsidRPr="00617D5F">
              <w:rPr>
                <w:rFonts w:ascii="Arial" w:hAnsi="Arial" w:cs="Arial"/>
                <w:b/>
                <w:sz w:val="20"/>
                <w:szCs w:val="20"/>
              </w:rPr>
              <w:t>SETTING UP AND CLEARING AWAY TIME</w:t>
            </w:r>
          </w:p>
          <w:p w14:paraId="35DC1596" w14:textId="77777777" w:rsidR="008D110D" w:rsidRPr="00617D5F" w:rsidRDefault="008D110D" w:rsidP="00C266B7">
            <w:pPr>
              <w:rPr>
                <w:rFonts w:ascii="Arial" w:hAnsi="Arial" w:cs="Arial"/>
                <w:b/>
                <w:sz w:val="20"/>
                <w:szCs w:val="20"/>
              </w:rPr>
            </w:pPr>
            <w:r w:rsidRPr="00617D5F">
              <w:rPr>
                <w:rFonts w:ascii="Arial" w:hAnsi="Arial" w:cs="Arial"/>
                <w:bCs/>
                <w:sz w:val="20"/>
                <w:szCs w:val="20"/>
              </w:rPr>
              <w:t xml:space="preserve">SUBJECT TO AVAILABILITY, Friday evening may be booked for setting up for Saturday All Day events. </w:t>
            </w:r>
          </w:p>
          <w:p w14:paraId="5734F448" w14:textId="77777777" w:rsidR="008D110D" w:rsidRPr="00617D5F" w:rsidRDefault="008D110D" w:rsidP="00C266B7">
            <w:pPr>
              <w:rPr>
                <w:rFonts w:ascii="Arial" w:hAnsi="Arial" w:cs="Arial"/>
                <w:bCs/>
                <w:sz w:val="20"/>
                <w:szCs w:val="20"/>
              </w:rPr>
            </w:pPr>
            <w:r w:rsidRPr="00617D5F">
              <w:rPr>
                <w:rFonts w:ascii="Arial" w:hAnsi="Arial" w:cs="Arial"/>
                <w:bCs/>
                <w:sz w:val="20"/>
                <w:szCs w:val="20"/>
              </w:rPr>
              <w:t>Fridays between the hours of 6pm and 10pm and Sundays between the hours of 8am and 10am</w:t>
            </w:r>
          </w:p>
        </w:tc>
        <w:tc>
          <w:tcPr>
            <w:tcW w:w="2409" w:type="dxa"/>
            <w:vAlign w:val="center"/>
          </w:tcPr>
          <w:p w14:paraId="258C515D" w14:textId="3F2CD9F6" w:rsidR="008D110D" w:rsidRPr="00910BC8" w:rsidRDefault="00456D22" w:rsidP="00C266B7">
            <w:pPr>
              <w:jc w:val="center"/>
              <w:rPr>
                <w:rFonts w:ascii="Arial" w:hAnsi="Arial" w:cs="Arial"/>
                <w:bCs/>
                <w:sz w:val="20"/>
                <w:szCs w:val="20"/>
              </w:rPr>
            </w:pPr>
            <w:r w:rsidRPr="00910BC8">
              <w:rPr>
                <w:rFonts w:ascii="Arial" w:hAnsi="Arial" w:cs="Arial"/>
                <w:bCs/>
                <w:sz w:val="20"/>
                <w:szCs w:val="20"/>
              </w:rPr>
              <w:t>2</w:t>
            </w:r>
            <w:r w:rsidR="00D43E25" w:rsidRPr="00910BC8">
              <w:rPr>
                <w:rFonts w:ascii="Arial" w:hAnsi="Arial" w:cs="Arial"/>
                <w:bCs/>
                <w:sz w:val="20"/>
                <w:szCs w:val="20"/>
              </w:rPr>
              <w:t>1</w:t>
            </w:r>
            <w:r w:rsidRPr="00910BC8">
              <w:rPr>
                <w:rFonts w:ascii="Arial" w:hAnsi="Arial" w:cs="Arial"/>
                <w:bCs/>
                <w:sz w:val="20"/>
                <w:szCs w:val="20"/>
              </w:rPr>
              <w:t>.</w:t>
            </w:r>
            <w:r w:rsidR="00910BC8" w:rsidRPr="00910BC8">
              <w:rPr>
                <w:rFonts w:ascii="Arial" w:hAnsi="Arial" w:cs="Arial"/>
                <w:bCs/>
                <w:sz w:val="20"/>
                <w:szCs w:val="20"/>
              </w:rPr>
              <w:t>65</w:t>
            </w:r>
            <w:r w:rsidR="008D110D" w:rsidRPr="00910BC8">
              <w:rPr>
                <w:rFonts w:ascii="Arial" w:hAnsi="Arial" w:cs="Arial"/>
                <w:bCs/>
                <w:sz w:val="20"/>
                <w:szCs w:val="20"/>
              </w:rPr>
              <w:t xml:space="preserve"> per hour</w:t>
            </w:r>
          </w:p>
          <w:p w14:paraId="131A2325" w14:textId="77777777" w:rsidR="008D110D" w:rsidRPr="00EE01F2" w:rsidRDefault="008D110D" w:rsidP="00C266B7">
            <w:pPr>
              <w:jc w:val="center"/>
              <w:rPr>
                <w:rFonts w:ascii="Arial" w:hAnsi="Arial" w:cs="Arial"/>
                <w:bCs/>
                <w:color w:val="EE0000"/>
                <w:sz w:val="20"/>
                <w:szCs w:val="20"/>
              </w:rPr>
            </w:pPr>
            <w:r w:rsidRPr="00910BC8">
              <w:rPr>
                <w:rFonts w:ascii="Arial" w:hAnsi="Arial" w:cs="Arial"/>
                <w:bCs/>
                <w:sz w:val="20"/>
                <w:szCs w:val="20"/>
              </w:rPr>
              <w:t>(Min 4 Hours)</w:t>
            </w:r>
          </w:p>
        </w:tc>
        <w:tc>
          <w:tcPr>
            <w:tcW w:w="2127" w:type="dxa"/>
            <w:vAlign w:val="center"/>
          </w:tcPr>
          <w:p w14:paraId="119A04EE" w14:textId="3B00441F" w:rsidR="008D110D" w:rsidRPr="00EE01F2" w:rsidRDefault="008D110D" w:rsidP="00910BC8">
            <w:pPr>
              <w:tabs>
                <w:tab w:val="decimal" w:pos="459"/>
              </w:tabs>
              <w:rPr>
                <w:rFonts w:ascii="Arial" w:hAnsi="Arial" w:cs="Arial"/>
                <w:bCs/>
                <w:color w:val="EE0000"/>
                <w:sz w:val="20"/>
                <w:szCs w:val="20"/>
              </w:rPr>
            </w:pPr>
            <w:r w:rsidRPr="00C40FCB">
              <w:rPr>
                <w:rFonts w:ascii="Arial" w:hAnsi="Arial" w:cs="Arial"/>
                <w:bCs/>
                <w:sz w:val="20"/>
                <w:szCs w:val="20"/>
              </w:rPr>
              <w:t>2</w:t>
            </w:r>
            <w:r w:rsidR="00C40FCB" w:rsidRPr="00C40FCB">
              <w:rPr>
                <w:rFonts w:ascii="Arial" w:hAnsi="Arial" w:cs="Arial"/>
                <w:bCs/>
                <w:sz w:val="20"/>
                <w:szCs w:val="20"/>
              </w:rPr>
              <w:t>7.05</w:t>
            </w:r>
            <w:r w:rsidRPr="00C40FCB">
              <w:rPr>
                <w:rFonts w:ascii="Arial" w:hAnsi="Arial" w:cs="Arial"/>
                <w:bCs/>
                <w:sz w:val="20"/>
                <w:szCs w:val="20"/>
              </w:rPr>
              <w:t xml:space="preserve"> per hour</w:t>
            </w:r>
            <w:r w:rsidR="00910BC8" w:rsidRPr="00C40FCB">
              <w:rPr>
                <w:rFonts w:ascii="Arial" w:hAnsi="Arial" w:cs="Arial"/>
                <w:bCs/>
                <w:sz w:val="20"/>
                <w:szCs w:val="20"/>
              </w:rPr>
              <w:br/>
              <w:t xml:space="preserve">     </w:t>
            </w:r>
            <w:r w:rsidRPr="00C40FCB">
              <w:rPr>
                <w:rFonts w:ascii="Arial" w:hAnsi="Arial" w:cs="Arial"/>
                <w:bCs/>
                <w:sz w:val="20"/>
                <w:szCs w:val="20"/>
              </w:rPr>
              <w:t>(Min 4 Hours)</w:t>
            </w:r>
          </w:p>
        </w:tc>
      </w:tr>
      <w:tr w:rsidR="008D110D" w:rsidRPr="00617D5F" w14:paraId="64BF7A44" w14:textId="77777777" w:rsidTr="00C266B7">
        <w:tc>
          <w:tcPr>
            <w:tcW w:w="6238" w:type="dxa"/>
            <w:gridSpan w:val="2"/>
            <w:vAlign w:val="center"/>
          </w:tcPr>
          <w:p w14:paraId="2D5D6B42" w14:textId="77777777" w:rsidR="008D110D" w:rsidRPr="00617D5F" w:rsidRDefault="008D110D" w:rsidP="00C266B7">
            <w:pPr>
              <w:rPr>
                <w:rFonts w:ascii="Arial" w:hAnsi="Arial" w:cs="Arial"/>
                <w:b/>
                <w:sz w:val="20"/>
                <w:szCs w:val="20"/>
              </w:rPr>
            </w:pPr>
            <w:r w:rsidRPr="00617D5F">
              <w:rPr>
                <w:rFonts w:ascii="Arial" w:hAnsi="Arial" w:cs="Arial"/>
                <w:b/>
                <w:sz w:val="20"/>
                <w:szCs w:val="20"/>
              </w:rPr>
              <w:t>BAR EXTENSION</w:t>
            </w:r>
          </w:p>
          <w:p w14:paraId="73E87D58" w14:textId="77777777" w:rsidR="008D110D" w:rsidRPr="00617D5F" w:rsidRDefault="008D110D" w:rsidP="00C266B7">
            <w:pPr>
              <w:rPr>
                <w:rFonts w:ascii="Arial" w:hAnsi="Arial" w:cs="Arial"/>
                <w:b/>
                <w:sz w:val="20"/>
                <w:szCs w:val="20"/>
              </w:rPr>
            </w:pPr>
            <w:r w:rsidRPr="00617D5F">
              <w:rPr>
                <w:rFonts w:ascii="Arial" w:hAnsi="Arial" w:cs="Arial"/>
                <w:sz w:val="20"/>
                <w:szCs w:val="20"/>
              </w:rPr>
              <w:t xml:space="preserve">The Bar closes at 11.00pm.  Applications in writing to extend the closing time to 11.30pm. </w:t>
            </w:r>
          </w:p>
        </w:tc>
        <w:tc>
          <w:tcPr>
            <w:tcW w:w="2409" w:type="dxa"/>
            <w:vAlign w:val="center"/>
          </w:tcPr>
          <w:p w14:paraId="391D85EA" w14:textId="70CABAB1" w:rsidR="008D110D" w:rsidRPr="00C40FCB" w:rsidRDefault="008D110D" w:rsidP="00C266B7">
            <w:pPr>
              <w:jc w:val="center"/>
              <w:rPr>
                <w:rFonts w:ascii="Arial" w:hAnsi="Arial" w:cs="Arial"/>
                <w:bCs/>
                <w:sz w:val="20"/>
                <w:szCs w:val="20"/>
              </w:rPr>
            </w:pPr>
            <w:r w:rsidRPr="00C40FCB">
              <w:rPr>
                <w:rFonts w:ascii="Arial" w:hAnsi="Arial" w:cs="Arial"/>
                <w:bCs/>
                <w:sz w:val="20"/>
                <w:szCs w:val="20"/>
              </w:rPr>
              <w:t>2</w:t>
            </w:r>
            <w:r w:rsidR="00C40FCB" w:rsidRPr="00C40FCB">
              <w:rPr>
                <w:rFonts w:ascii="Arial" w:hAnsi="Arial" w:cs="Arial"/>
                <w:bCs/>
                <w:sz w:val="20"/>
                <w:szCs w:val="20"/>
              </w:rPr>
              <w:t>9.20</w:t>
            </w:r>
          </w:p>
          <w:p w14:paraId="3CA7400B" w14:textId="77777777" w:rsidR="008D110D" w:rsidRPr="00EE01F2" w:rsidRDefault="008D110D" w:rsidP="00C266B7">
            <w:pPr>
              <w:jc w:val="center"/>
              <w:rPr>
                <w:rFonts w:ascii="Arial" w:hAnsi="Arial" w:cs="Arial"/>
                <w:bCs/>
                <w:color w:val="EE0000"/>
                <w:sz w:val="20"/>
                <w:szCs w:val="20"/>
              </w:rPr>
            </w:pPr>
          </w:p>
        </w:tc>
        <w:tc>
          <w:tcPr>
            <w:tcW w:w="2127" w:type="dxa"/>
            <w:vAlign w:val="center"/>
          </w:tcPr>
          <w:p w14:paraId="7750BE42" w14:textId="306E760A" w:rsidR="008D110D" w:rsidRPr="00461DC4" w:rsidRDefault="008D110D" w:rsidP="00C266B7">
            <w:pPr>
              <w:jc w:val="center"/>
              <w:rPr>
                <w:rFonts w:ascii="Arial" w:hAnsi="Arial" w:cs="Arial"/>
                <w:bCs/>
                <w:sz w:val="20"/>
                <w:szCs w:val="20"/>
              </w:rPr>
            </w:pPr>
            <w:r w:rsidRPr="00461DC4">
              <w:rPr>
                <w:rFonts w:ascii="Arial" w:hAnsi="Arial" w:cs="Arial"/>
                <w:bCs/>
                <w:sz w:val="20"/>
                <w:szCs w:val="20"/>
              </w:rPr>
              <w:t>5</w:t>
            </w:r>
            <w:r w:rsidR="00461DC4" w:rsidRPr="00461DC4">
              <w:rPr>
                <w:rFonts w:ascii="Arial" w:hAnsi="Arial" w:cs="Arial"/>
                <w:bCs/>
                <w:sz w:val="20"/>
                <w:szCs w:val="20"/>
              </w:rPr>
              <w:t>9.50</w:t>
            </w:r>
          </w:p>
          <w:p w14:paraId="6F9FE921" w14:textId="77777777" w:rsidR="008D110D" w:rsidRPr="00EE01F2" w:rsidRDefault="008D110D" w:rsidP="00C266B7">
            <w:pPr>
              <w:jc w:val="center"/>
              <w:rPr>
                <w:rFonts w:ascii="Arial" w:hAnsi="Arial" w:cs="Arial"/>
                <w:bCs/>
                <w:color w:val="EE0000"/>
                <w:sz w:val="20"/>
                <w:szCs w:val="20"/>
              </w:rPr>
            </w:pPr>
          </w:p>
        </w:tc>
      </w:tr>
      <w:tr w:rsidR="008D110D" w:rsidRPr="00617D5F" w14:paraId="5AA1F32E" w14:textId="77777777" w:rsidTr="00C266B7">
        <w:trPr>
          <w:trHeight w:val="347"/>
        </w:trPr>
        <w:tc>
          <w:tcPr>
            <w:tcW w:w="6238" w:type="dxa"/>
            <w:gridSpan w:val="2"/>
          </w:tcPr>
          <w:p w14:paraId="20C27678" w14:textId="77777777" w:rsidR="008D110D" w:rsidRPr="00617D5F" w:rsidRDefault="008D110D" w:rsidP="00C266B7">
            <w:pPr>
              <w:rPr>
                <w:rFonts w:ascii="Arial" w:hAnsi="Arial" w:cs="Arial"/>
                <w:b/>
                <w:sz w:val="20"/>
                <w:szCs w:val="20"/>
              </w:rPr>
            </w:pPr>
            <w:r w:rsidRPr="00617D5F">
              <w:rPr>
                <w:rFonts w:ascii="Arial" w:hAnsi="Arial" w:cs="Arial"/>
                <w:b/>
                <w:sz w:val="20"/>
                <w:szCs w:val="20"/>
              </w:rPr>
              <w:t xml:space="preserve">CORKAGE </w:t>
            </w:r>
            <w:r w:rsidRPr="00617D5F">
              <w:rPr>
                <w:rFonts w:ascii="Arial" w:hAnsi="Arial" w:cs="Arial"/>
                <w:sz w:val="20"/>
                <w:szCs w:val="20"/>
              </w:rPr>
              <w:t>per bottle</w:t>
            </w:r>
          </w:p>
        </w:tc>
        <w:tc>
          <w:tcPr>
            <w:tcW w:w="4536" w:type="dxa"/>
            <w:gridSpan w:val="2"/>
            <w:vAlign w:val="center"/>
          </w:tcPr>
          <w:p w14:paraId="5F47A56B" w14:textId="1122BB62" w:rsidR="008D110D" w:rsidRPr="00EE01F2" w:rsidRDefault="00456D22" w:rsidP="00C266B7">
            <w:pPr>
              <w:jc w:val="center"/>
              <w:rPr>
                <w:rFonts w:ascii="Arial" w:hAnsi="Arial" w:cs="Arial"/>
                <w:bCs/>
                <w:color w:val="EE0000"/>
                <w:sz w:val="20"/>
                <w:szCs w:val="20"/>
              </w:rPr>
            </w:pPr>
            <w:r w:rsidRPr="00E13A4B">
              <w:rPr>
                <w:rFonts w:ascii="Arial" w:hAnsi="Arial" w:cs="Arial"/>
                <w:bCs/>
                <w:sz w:val="20"/>
                <w:szCs w:val="20"/>
              </w:rPr>
              <w:t>5</w:t>
            </w:r>
            <w:r w:rsidR="008D110D" w:rsidRPr="00E13A4B">
              <w:rPr>
                <w:rFonts w:ascii="Arial" w:hAnsi="Arial" w:cs="Arial"/>
                <w:bCs/>
                <w:sz w:val="20"/>
                <w:szCs w:val="20"/>
              </w:rPr>
              <w:t>.</w:t>
            </w:r>
            <w:r w:rsidR="00E13A4B" w:rsidRPr="00E13A4B">
              <w:rPr>
                <w:rFonts w:ascii="Arial" w:hAnsi="Arial" w:cs="Arial"/>
                <w:bCs/>
                <w:sz w:val="20"/>
                <w:szCs w:val="20"/>
              </w:rPr>
              <w:t>40</w:t>
            </w:r>
            <w:r w:rsidR="008D110D" w:rsidRPr="00E13A4B">
              <w:rPr>
                <w:rFonts w:ascii="Arial" w:hAnsi="Arial" w:cs="Arial"/>
                <w:bCs/>
                <w:sz w:val="20"/>
                <w:szCs w:val="20"/>
              </w:rPr>
              <w:t xml:space="preserve"> + vat</w:t>
            </w:r>
          </w:p>
        </w:tc>
      </w:tr>
      <w:tr w:rsidR="008D110D" w:rsidRPr="00617D5F" w14:paraId="78F22350" w14:textId="77777777" w:rsidTr="00C266B7">
        <w:tc>
          <w:tcPr>
            <w:tcW w:w="6238" w:type="dxa"/>
            <w:gridSpan w:val="2"/>
            <w:shd w:val="clear" w:color="auto" w:fill="E7E6E6" w:themeFill="background2"/>
          </w:tcPr>
          <w:p w14:paraId="11FB087A" w14:textId="77777777" w:rsidR="008D110D" w:rsidRPr="00617D5F" w:rsidRDefault="008D110D" w:rsidP="00C266B7">
            <w:pPr>
              <w:jc w:val="both"/>
              <w:rPr>
                <w:rFonts w:ascii="Arial" w:hAnsi="Arial" w:cs="Arial"/>
                <w:b/>
                <w:color w:val="000000" w:themeColor="text1"/>
                <w:sz w:val="20"/>
                <w:szCs w:val="20"/>
              </w:rPr>
            </w:pPr>
            <w:r w:rsidRPr="00617D5F">
              <w:rPr>
                <w:rFonts w:ascii="Arial" w:hAnsi="Arial" w:cs="Arial"/>
                <w:b/>
                <w:color w:val="000000" w:themeColor="text1"/>
                <w:sz w:val="20"/>
                <w:szCs w:val="20"/>
              </w:rPr>
              <w:t>BONDS</w:t>
            </w:r>
          </w:p>
        </w:tc>
        <w:tc>
          <w:tcPr>
            <w:tcW w:w="4536" w:type="dxa"/>
            <w:gridSpan w:val="2"/>
            <w:shd w:val="clear" w:color="auto" w:fill="E7E6E6" w:themeFill="background2"/>
            <w:vAlign w:val="center"/>
          </w:tcPr>
          <w:p w14:paraId="6680DED9" w14:textId="77777777" w:rsidR="008D110D" w:rsidRPr="00EE01F2" w:rsidRDefault="008D110D" w:rsidP="00C266B7">
            <w:pPr>
              <w:tabs>
                <w:tab w:val="decimal" w:pos="459"/>
              </w:tabs>
              <w:jc w:val="center"/>
              <w:rPr>
                <w:rFonts w:ascii="Arial" w:hAnsi="Arial" w:cs="Arial"/>
                <w:b/>
                <w:color w:val="EE0000"/>
                <w:sz w:val="20"/>
                <w:szCs w:val="20"/>
              </w:rPr>
            </w:pPr>
          </w:p>
        </w:tc>
      </w:tr>
      <w:tr w:rsidR="008D110D" w:rsidRPr="00617D5F" w14:paraId="4E8CB2CD" w14:textId="77777777" w:rsidTr="00C266B7">
        <w:tc>
          <w:tcPr>
            <w:tcW w:w="6238" w:type="dxa"/>
            <w:gridSpan w:val="2"/>
          </w:tcPr>
          <w:p w14:paraId="7C41B742" w14:textId="77777777" w:rsidR="008D110D" w:rsidRPr="00617D5F" w:rsidRDefault="008D110D" w:rsidP="00C266B7">
            <w:pPr>
              <w:jc w:val="both"/>
              <w:rPr>
                <w:rFonts w:ascii="Arial" w:hAnsi="Arial" w:cs="Arial"/>
                <w:b/>
                <w:color w:val="000000" w:themeColor="text1"/>
                <w:sz w:val="20"/>
                <w:szCs w:val="20"/>
              </w:rPr>
            </w:pPr>
            <w:r w:rsidRPr="00617D5F">
              <w:rPr>
                <w:rFonts w:ascii="Arial" w:hAnsi="Arial" w:cs="Arial"/>
                <w:b/>
                <w:color w:val="000000" w:themeColor="text1"/>
                <w:sz w:val="20"/>
                <w:szCs w:val="20"/>
              </w:rPr>
              <w:t xml:space="preserve">BOND for bookings without the Bar facility </w:t>
            </w:r>
          </w:p>
          <w:p w14:paraId="00206148" w14:textId="77777777" w:rsidR="008D110D" w:rsidRPr="00617D5F" w:rsidRDefault="008D110D" w:rsidP="00C266B7">
            <w:pPr>
              <w:jc w:val="both"/>
              <w:rPr>
                <w:rFonts w:ascii="Arial" w:hAnsi="Arial" w:cs="Arial"/>
                <w:color w:val="000000" w:themeColor="text1"/>
                <w:sz w:val="20"/>
                <w:szCs w:val="20"/>
              </w:rPr>
            </w:pPr>
            <w:r w:rsidRPr="00617D5F">
              <w:rPr>
                <w:rFonts w:ascii="Arial" w:hAnsi="Arial" w:cs="Arial"/>
                <w:color w:val="000000" w:themeColor="text1"/>
                <w:sz w:val="20"/>
                <w:szCs w:val="20"/>
              </w:rPr>
              <w:t>Non-compliance with the Standard Conditions of Hire could result in the Bond being withheld.</w:t>
            </w:r>
          </w:p>
        </w:tc>
        <w:tc>
          <w:tcPr>
            <w:tcW w:w="4536" w:type="dxa"/>
            <w:gridSpan w:val="2"/>
            <w:vAlign w:val="center"/>
          </w:tcPr>
          <w:p w14:paraId="7540B5D5" w14:textId="77777777" w:rsidR="008D110D" w:rsidRPr="00EE01F2" w:rsidRDefault="008D110D" w:rsidP="00C266B7">
            <w:pPr>
              <w:jc w:val="center"/>
              <w:rPr>
                <w:rFonts w:ascii="Arial" w:hAnsi="Arial" w:cs="Arial"/>
                <w:bCs/>
                <w:color w:val="EE0000"/>
                <w:sz w:val="20"/>
                <w:szCs w:val="20"/>
              </w:rPr>
            </w:pPr>
            <w:r w:rsidRPr="00E13A4B">
              <w:rPr>
                <w:rFonts w:ascii="Arial" w:hAnsi="Arial" w:cs="Arial"/>
                <w:bCs/>
                <w:sz w:val="20"/>
                <w:szCs w:val="20"/>
              </w:rPr>
              <w:t>50.00</w:t>
            </w:r>
          </w:p>
        </w:tc>
      </w:tr>
      <w:tr w:rsidR="008D110D" w:rsidRPr="00617D5F" w14:paraId="4F1F21E6" w14:textId="77777777" w:rsidTr="00C266B7">
        <w:tc>
          <w:tcPr>
            <w:tcW w:w="6238" w:type="dxa"/>
            <w:gridSpan w:val="2"/>
          </w:tcPr>
          <w:p w14:paraId="06B44575" w14:textId="77777777" w:rsidR="008D110D" w:rsidRPr="00617D5F" w:rsidRDefault="008D110D" w:rsidP="00C266B7">
            <w:pPr>
              <w:jc w:val="both"/>
              <w:rPr>
                <w:rFonts w:ascii="Arial" w:hAnsi="Arial" w:cs="Arial"/>
                <w:b/>
                <w:sz w:val="20"/>
                <w:szCs w:val="20"/>
              </w:rPr>
            </w:pPr>
            <w:r w:rsidRPr="00617D5F">
              <w:rPr>
                <w:rFonts w:ascii="Arial" w:hAnsi="Arial" w:cs="Arial"/>
                <w:b/>
                <w:sz w:val="20"/>
                <w:szCs w:val="20"/>
              </w:rPr>
              <w:t xml:space="preserve">BOND for bookings with Licensed Bar facility </w:t>
            </w:r>
          </w:p>
          <w:p w14:paraId="4CD94AF5" w14:textId="77777777" w:rsidR="008D110D" w:rsidRPr="00617D5F" w:rsidRDefault="008D110D" w:rsidP="00C266B7">
            <w:pPr>
              <w:jc w:val="both"/>
              <w:rPr>
                <w:rFonts w:ascii="Arial" w:hAnsi="Arial" w:cs="Arial"/>
                <w:bCs/>
                <w:sz w:val="20"/>
                <w:szCs w:val="20"/>
              </w:rPr>
            </w:pPr>
            <w:r w:rsidRPr="00617D5F">
              <w:rPr>
                <w:rFonts w:ascii="Arial" w:hAnsi="Arial" w:cs="Arial"/>
                <w:bCs/>
                <w:sz w:val="20"/>
                <w:szCs w:val="20"/>
              </w:rPr>
              <w:t xml:space="preserve">Non-compliance with the Standard Conditions of Hire could result in the Bond being withheld. </w:t>
            </w:r>
          </w:p>
        </w:tc>
        <w:tc>
          <w:tcPr>
            <w:tcW w:w="4536" w:type="dxa"/>
            <w:gridSpan w:val="2"/>
            <w:vAlign w:val="center"/>
          </w:tcPr>
          <w:p w14:paraId="471D6E59" w14:textId="77777777" w:rsidR="008D110D" w:rsidRPr="00EE01F2" w:rsidRDefault="008D110D" w:rsidP="00C266B7">
            <w:pPr>
              <w:jc w:val="center"/>
              <w:rPr>
                <w:rFonts w:ascii="Arial" w:hAnsi="Arial" w:cs="Arial"/>
                <w:bCs/>
                <w:color w:val="EE0000"/>
                <w:sz w:val="20"/>
                <w:szCs w:val="20"/>
              </w:rPr>
            </w:pPr>
            <w:r w:rsidRPr="00E13A4B">
              <w:rPr>
                <w:rFonts w:ascii="Arial" w:hAnsi="Arial" w:cs="Arial"/>
                <w:bCs/>
                <w:sz w:val="20"/>
                <w:szCs w:val="20"/>
              </w:rPr>
              <w:t>150.00</w:t>
            </w:r>
          </w:p>
        </w:tc>
      </w:tr>
      <w:tr w:rsidR="008D110D" w:rsidRPr="00617D5F" w14:paraId="01E17EE8" w14:textId="77777777" w:rsidTr="00C266B7">
        <w:tc>
          <w:tcPr>
            <w:tcW w:w="6238" w:type="dxa"/>
            <w:gridSpan w:val="2"/>
            <w:tcBorders>
              <w:top w:val="single" w:sz="4" w:space="0" w:color="000000"/>
              <w:left w:val="single" w:sz="4" w:space="0" w:color="000000"/>
              <w:bottom w:val="single" w:sz="4" w:space="0" w:color="000000"/>
              <w:right w:val="single" w:sz="4" w:space="0" w:color="000000"/>
            </w:tcBorders>
          </w:tcPr>
          <w:p w14:paraId="78645F06" w14:textId="77777777" w:rsidR="008D110D" w:rsidRPr="00617D5F" w:rsidRDefault="008D110D" w:rsidP="00C266B7">
            <w:pPr>
              <w:jc w:val="both"/>
              <w:rPr>
                <w:rFonts w:ascii="Arial" w:hAnsi="Arial" w:cs="Arial"/>
                <w:b/>
                <w:sz w:val="20"/>
                <w:szCs w:val="20"/>
              </w:rPr>
            </w:pPr>
            <w:r w:rsidRPr="00617D5F">
              <w:rPr>
                <w:rFonts w:ascii="Arial" w:hAnsi="Arial" w:cs="Arial"/>
                <w:b/>
                <w:sz w:val="20"/>
                <w:szCs w:val="20"/>
              </w:rPr>
              <w:t>Wakes (no bond required)</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3D9E6DA7" w14:textId="77777777" w:rsidR="008D110D" w:rsidRPr="00E13A4B" w:rsidRDefault="008D110D" w:rsidP="00C266B7">
            <w:pPr>
              <w:jc w:val="center"/>
              <w:rPr>
                <w:rFonts w:ascii="Arial" w:hAnsi="Arial" w:cs="Arial"/>
                <w:bCs/>
                <w:sz w:val="20"/>
                <w:szCs w:val="20"/>
              </w:rPr>
            </w:pPr>
            <w:r w:rsidRPr="00E13A4B">
              <w:rPr>
                <w:rFonts w:ascii="Arial" w:hAnsi="Arial" w:cs="Arial"/>
                <w:bCs/>
                <w:sz w:val="20"/>
                <w:szCs w:val="20"/>
              </w:rPr>
              <w:t>0.00</w:t>
            </w:r>
          </w:p>
        </w:tc>
      </w:tr>
      <w:tr w:rsidR="008D110D" w:rsidRPr="00617D5F" w14:paraId="321ED0BE" w14:textId="77777777" w:rsidTr="00C266B7">
        <w:tc>
          <w:tcPr>
            <w:tcW w:w="623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42CE3896" w14:textId="77777777" w:rsidR="008D110D" w:rsidRPr="00617D5F" w:rsidRDefault="008D110D" w:rsidP="00C266B7">
            <w:pPr>
              <w:jc w:val="both"/>
              <w:rPr>
                <w:rFonts w:ascii="Arial" w:hAnsi="Arial" w:cs="Arial"/>
                <w:b/>
                <w:sz w:val="20"/>
                <w:szCs w:val="20"/>
              </w:rPr>
            </w:pPr>
            <w:r w:rsidRPr="00617D5F">
              <w:rPr>
                <w:rFonts w:ascii="Arial" w:hAnsi="Arial" w:cs="Arial"/>
                <w:b/>
                <w:sz w:val="20"/>
                <w:szCs w:val="20"/>
              </w:rPr>
              <w:t xml:space="preserve">CANCELLATION CHARGE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C5DB612" w14:textId="77777777" w:rsidR="008D110D" w:rsidRPr="00E13A4B" w:rsidRDefault="008D110D" w:rsidP="00C266B7">
            <w:pPr>
              <w:tabs>
                <w:tab w:val="decimal" w:pos="459"/>
                <w:tab w:val="left" w:pos="936"/>
              </w:tabs>
              <w:jc w:val="center"/>
              <w:rPr>
                <w:rFonts w:ascii="Arial" w:hAnsi="Arial" w:cs="Arial"/>
                <w:b/>
                <w:sz w:val="20"/>
                <w:szCs w:val="20"/>
              </w:rPr>
            </w:pPr>
          </w:p>
        </w:tc>
      </w:tr>
      <w:tr w:rsidR="00752CCA" w:rsidRPr="00617D5F" w14:paraId="46BC2934" w14:textId="77777777" w:rsidTr="00016FFC">
        <w:tc>
          <w:tcPr>
            <w:tcW w:w="6238" w:type="dxa"/>
            <w:gridSpan w:val="2"/>
          </w:tcPr>
          <w:p w14:paraId="633ADAC5" w14:textId="12564FA8" w:rsidR="00752CCA" w:rsidRPr="00617D5F" w:rsidRDefault="00752CCA" w:rsidP="00752CCA">
            <w:pPr>
              <w:spacing w:after="120"/>
              <w:rPr>
                <w:rFonts w:ascii="Arial" w:hAnsi="Arial" w:cs="Arial"/>
                <w:b/>
                <w:sz w:val="20"/>
                <w:szCs w:val="20"/>
              </w:rPr>
            </w:pPr>
            <w:r>
              <w:rPr>
                <w:rFonts w:ascii="Arial" w:hAnsi="Arial" w:cs="Arial"/>
                <w:bCs/>
                <w:sz w:val="20"/>
                <w:szCs w:val="20"/>
              </w:rPr>
              <w:t xml:space="preserve">For cancellations with more than 7 days’ notice  </w:t>
            </w:r>
          </w:p>
        </w:tc>
        <w:tc>
          <w:tcPr>
            <w:tcW w:w="4536" w:type="dxa"/>
            <w:gridSpan w:val="2"/>
            <w:vAlign w:val="center"/>
          </w:tcPr>
          <w:p w14:paraId="63E797EC" w14:textId="143A90D0" w:rsidR="00752CCA" w:rsidRPr="00E13A4B" w:rsidRDefault="00752CCA" w:rsidP="00752CCA">
            <w:pPr>
              <w:rPr>
                <w:rFonts w:ascii="Arial" w:hAnsi="Arial" w:cs="Arial"/>
                <w:bCs/>
                <w:sz w:val="20"/>
                <w:szCs w:val="20"/>
              </w:rPr>
            </w:pPr>
            <w:r w:rsidRPr="00E13A4B">
              <w:rPr>
                <w:rFonts w:ascii="Arial" w:hAnsi="Arial" w:cs="Arial"/>
                <w:bCs/>
                <w:sz w:val="20"/>
                <w:szCs w:val="20"/>
              </w:rPr>
              <w:t>£50</w:t>
            </w:r>
          </w:p>
        </w:tc>
      </w:tr>
      <w:tr w:rsidR="00752CCA" w:rsidRPr="00617D5F" w14:paraId="3D8C0DB5" w14:textId="77777777" w:rsidTr="00016FFC">
        <w:trPr>
          <w:trHeight w:val="391"/>
        </w:trPr>
        <w:tc>
          <w:tcPr>
            <w:tcW w:w="6238" w:type="dxa"/>
            <w:gridSpan w:val="2"/>
          </w:tcPr>
          <w:p w14:paraId="3B857C05" w14:textId="0CD073E2" w:rsidR="00752CCA" w:rsidRPr="00476E9B" w:rsidRDefault="00752CCA" w:rsidP="00752CCA">
            <w:pPr>
              <w:spacing w:after="120"/>
              <w:rPr>
                <w:rFonts w:ascii="Arial" w:hAnsi="Arial" w:cs="Arial"/>
                <w:bCs/>
                <w:sz w:val="18"/>
                <w:szCs w:val="18"/>
              </w:rPr>
            </w:pPr>
            <w:r>
              <w:rPr>
                <w:rFonts w:ascii="Arial" w:hAnsi="Arial" w:cs="Arial"/>
                <w:bCs/>
                <w:sz w:val="20"/>
                <w:szCs w:val="20"/>
              </w:rPr>
              <w:t>For cancellations within 7 days of event</w:t>
            </w:r>
          </w:p>
        </w:tc>
        <w:tc>
          <w:tcPr>
            <w:tcW w:w="4536" w:type="dxa"/>
            <w:gridSpan w:val="2"/>
            <w:vAlign w:val="center"/>
          </w:tcPr>
          <w:p w14:paraId="0AF39447" w14:textId="2821C08C" w:rsidR="00752CCA" w:rsidRPr="00E13A4B" w:rsidRDefault="00752CCA" w:rsidP="00752CCA">
            <w:pPr>
              <w:rPr>
                <w:rFonts w:ascii="Arial" w:hAnsi="Arial" w:cs="Arial"/>
                <w:bCs/>
                <w:sz w:val="18"/>
                <w:szCs w:val="18"/>
              </w:rPr>
            </w:pPr>
            <w:r w:rsidRPr="00E13A4B">
              <w:rPr>
                <w:rFonts w:ascii="Arial" w:hAnsi="Arial" w:cs="Arial"/>
                <w:bCs/>
                <w:sz w:val="20"/>
                <w:szCs w:val="20"/>
              </w:rPr>
              <w:t>Bond amount</w:t>
            </w:r>
          </w:p>
        </w:tc>
      </w:tr>
    </w:tbl>
    <w:p w14:paraId="3E230D76" w14:textId="77777777" w:rsidR="00162350" w:rsidRDefault="00162350" w:rsidP="000B6B01">
      <w:pPr>
        <w:rPr>
          <w:rFonts w:ascii="Arial" w:hAnsi="Arial" w:cs="Arial"/>
          <w:b/>
          <w:sz w:val="20"/>
          <w:szCs w:val="20"/>
          <w:u w:val="single"/>
        </w:rPr>
      </w:pPr>
    </w:p>
    <w:p w14:paraId="5B8D62EA" w14:textId="77777777" w:rsidR="00162350" w:rsidRDefault="00162350" w:rsidP="000B6B01">
      <w:pPr>
        <w:rPr>
          <w:rFonts w:ascii="Arial" w:hAnsi="Arial" w:cs="Arial"/>
          <w:b/>
          <w:sz w:val="20"/>
          <w:szCs w:val="20"/>
          <w:u w:val="single"/>
        </w:rPr>
      </w:pPr>
    </w:p>
    <w:p w14:paraId="06D2AEC8" w14:textId="61C84860" w:rsidR="000B6B01" w:rsidRPr="000B6B01" w:rsidRDefault="00CE2690" w:rsidP="00162350">
      <w:pPr>
        <w:ind w:left="-709"/>
        <w:rPr>
          <w:rFonts w:ascii="Arial" w:hAnsi="Arial" w:cs="Arial"/>
          <w:b/>
          <w:sz w:val="20"/>
          <w:szCs w:val="20"/>
          <w:u w:val="single"/>
        </w:rPr>
      </w:pPr>
      <w:r>
        <w:rPr>
          <w:rFonts w:ascii="Arial" w:hAnsi="Arial" w:cs="Arial"/>
          <w:b/>
          <w:sz w:val="20"/>
          <w:szCs w:val="20"/>
          <w:u w:val="single"/>
        </w:rPr>
        <w:t>October 2025</w:t>
      </w:r>
    </w:p>
    <w:sectPr w:rsidR="000B6B01" w:rsidRPr="000B6B01" w:rsidSect="00310F3F">
      <w:footerReference w:type="default" r:id="rId12"/>
      <w:pgSz w:w="11906" w:h="16838"/>
      <w:pgMar w:top="567"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E24D" w14:textId="77777777" w:rsidR="00AA1EBE" w:rsidRDefault="00AA1EBE" w:rsidP="00617D5F">
      <w:r>
        <w:separator/>
      </w:r>
    </w:p>
  </w:endnote>
  <w:endnote w:type="continuationSeparator" w:id="0">
    <w:p w14:paraId="0EC68B99" w14:textId="77777777" w:rsidR="00AA1EBE" w:rsidRDefault="00AA1EBE" w:rsidP="00617D5F">
      <w:r>
        <w:continuationSeparator/>
      </w:r>
    </w:p>
  </w:endnote>
  <w:endnote w:type="continuationNotice" w:id="1">
    <w:p w14:paraId="2399BA6F" w14:textId="77777777" w:rsidR="00AA1EBE" w:rsidRDefault="00AA1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605427"/>
      <w:docPartObj>
        <w:docPartGallery w:val="Page Numbers (Bottom of Page)"/>
        <w:docPartUnique/>
      </w:docPartObj>
    </w:sdtPr>
    <w:sdtEndPr>
      <w:rPr>
        <w:noProof/>
      </w:rPr>
    </w:sdtEndPr>
    <w:sdtContent>
      <w:p w14:paraId="334B8624" w14:textId="267B7959" w:rsidR="00273E24" w:rsidRDefault="00273E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4285F" w14:textId="77777777" w:rsidR="00273E24" w:rsidRDefault="00273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7A13" w14:textId="77777777" w:rsidR="00AA1EBE" w:rsidRDefault="00AA1EBE" w:rsidP="00617D5F">
      <w:r>
        <w:separator/>
      </w:r>
    </w:p>
  </w:footnote>
  <w:footnote w:type="continuationSeparator" w:id="0">
    <w:p w14:paraId="48A902FB" w14:textId="77777777" w:rsidR="00AA1EBE" w:rsidRDefault="00AA1EBE" w:rsidP="00617D5F">
      <w:r>
        <w:continuationSeparator/>
      </w:r>
    </w:p>
  </w:footnote>
  <w:footnote w:type="continuationNotice" w:id="1">
    <w:p w14:paraId="498A5840" w14:textId="77777777" w:rsidR="00AA1EBE" w:rsidRDefault="00AA1E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4C4"/>
    <w:multiLevelType w:val="hybridMultilevel"/>
    <w:tmpl w:val="A65466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D7210"/>
    <w:multiLevelType w:val="hybridMultilevel"/>
    <w:tmpl w:val="555E834A"/>
    <w:lvl w:ilvl="0" w:tplc="514A072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 w15:restartNumberingAfterBreak="0">
    <w:nsid w:val="1FF53F88"/>
    <w:multiLevelType w:val="hybridMultilevel"/>
    <w:tmpl w:val="E9FC25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31026"/>
    <w:multiLevelType w:val="hybridMultilevel"/>
    <w:tmpl w:val="7D90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22AB2"/>
    <w:multiLevelType w:val="hybridMultilevel"/>
    <w:tmpl w:val="555E834A"/>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5" w15:restartNumberingAfterBreak="0">
    <w:nsid w:val="47B05DEC"/>
    <w:multiLevelType w:val="hybridMultilevel"/>
    <w:tmpl w:val="BEAC7E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BD08EF"/>
    <w:multiLevelType w:val="hybridMultilevel"/>
    <w:tmpl w:val="8230D6AA"/>
    <w:lvl w:ilvl="0" w:tplc="69BAA4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654720"/>
    <w:multiLevelType w:val="hybridMultilevel"/>
    <w:tmpl w:val="A7C018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381817">
    <w:abstractNumId w:val="1"/>
  </w:num>
  <w:num w:numId="2" w16cid:durableId="1408186723">
    <w:abstractNumId w:val="5"/>
  </w:num>
  <w:num w:numId="3" w16cid:durableId="2057191825">
    <w:abstractNumId w:val="2"/>
  </w:num>
  <w:num w:numId="4" w16cid:durableId="1566338541">
    <w:abstractNumId w:val="3"/>
  </w:num>
  <w:num w:numId="5" w16cid:durableId="1117916347">
    <w:abstractNumId w:val="4"/>
  </w:num>
  <w:num w:numId="6" w16cid:durableId="1161047702">
    <w:abstractNumId w:val="0"/>
  </w:num>
  <w:num w:numId="7" w16cid:durableId="421145506">
    <w:abstractNumId w:val="7"/>
  </w:num>
  <w:num w:numId="8" w16cid:durableId="1600605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B3"/>
    <w:rsid w:val="00006750"/>
    <w:rsid w:val="00026AEF"/>
    <w:rsid w:val="00045B86"/>
    <w:rsid w:val="00055AE6"/>
    <w:rsid w:val="00056A75"/>
    <w:rsid w:val="00061DF3"/>
    <w:rsid w:val="00065CD2"/>
    <w:rsid w:val="00067B4F"/>
    <w:rsid w:val="00073E43"/>
    <w:rsid w:val="000750BD"/>
    <w:rsid w:val="0007759A"/>
    <w:rsid w:val="0008748D"/>
    <w:rsid w:val="00087650"/>
    <w:rsid w:val="000921AD"/>
    <w:rsid w:val="000A36A4"/>
    <w:rsid w:val="000B012B"/>
    <w:rsid w:val="000B6B01"/>
    <w:rsid w:val="000B76F8"/>
    <w:rsid w:val="000B7714"/>
    <w:rsid w:val="000D783F"/>
    <w:rsid w:val="000E233F"/>
    <w:rsid w:val="000E545C"/>
    <w:rsid w:val="000E6F31"/>
    <w:rsid w:val="000E78CB"/>
    <w:rsid w:val="000F3E09"/>
    <w:rsid w:val="000F5677"/>
    <w:rsid w:val="000F6A33"/>
    <w:rsid w:val="000F767F"/>
    <w:rsid w:val="000F7A7C"/>
    <w:rsid w:val="001014BA"/>
    <w:rsid w:val="00106DC0"/>
    <w:rsid w:val="001106DE"/>
    <w:rsid w:val="00114CFD"/>
    <w:rsid w:val="001173C5"/>
    <w:rsid w:val="001213D0"/>
    <w:rsid w:val="00126854"/>
    <w:rsid w:val="00130C93"/>
    <w:rsid w:val="00141BB3"/>
    <w:rsid w:val="00141DAC"/>
    <w:rsid w:val="00144821"/>
    <w:rsid w:val="0014745A"/>
    <w:rsid w:val="00161C69"/>
    <w:rsid w:val="00162350"/>
    <w:rsid w:val="0016752D"/>
    <w:rsid w:val="0017172B"/>
    <w:rsid w:val="001739A7"/>
    <w:rsid w:val="0017444B"/>
    <w:rsid w:val="001759CC"/>
    <w:rsid w:val="0017690D"/>
    <w:rsid w:val="00181804"/>
    <w:rsid w:val="00183D30"/>
    <w:rsid w:val="00184ADC"/>
    <w:rsid w:val="001878CA"/>
    <w:rsid w:val="00191D6B"/>
    <w:rsid w:val="001A1B39"/>
    <w:rsid w:val="001A3030"/>
    <w:rsid w:val="001B13F6"/>
    <w:rsid w:val="001B3E22"/>
    <w:rsid w:val="001B3E79"/>
    <w:rsid w:val="001C34C4"/>
    <w:rsid w:val="001C44E5"/>
    <w:rsid w:val="001C68DA"/>
    <w:rsid w:val="001D4DFF"/>
    <w:rsid w:val="001D6575"/>
    <w:rsid w:val="001E03B7"/>
    <w:rsid w:val="001E22F8"/>
    <w:rsid w:val="001E2DCE"/>
    <w:rsid w:val="001E61D8"/>
    <w:rsid w:val="001F2EB3"/>
    <w:rsid w:val="001F3B93"/>
    <w:rsid w:val="00204504"/>
    <w:rsid w:val="00205707"/>
    <w:rsid w:val="00220364"/>
    <w:rsid w:val="002249A4"/>
    <w:rsid w:val="002306AE"/>
    <w:rsid w:val="00231C84"/>
    <w:rsid w:val="00236C69"/>
    <w:rsid w:val="00246F56"/>
    <w:rsid w:val="00266A41"/>
    <w:rsid w:val="00273E24"/>
    <w:rsid w:val="00274FCC"/>
    <w:rsid w:val="00275822"/>
    <w:rsid w:val="002800BB"/>
    <w:rsid w:val="00280492"/>
    <w:rsid w:val="00282A91"/>
    <w:rsid w:val="0028412B"/>
    <w:rsid w:val="00293CBB"/>
    <w:rsid w:val="00294834"/>
    <w:rsid w:val="00295165"/>
    <w:rsid w:val="00295501"/>
    <w:rsid w:val="002A41B3"/>
    <w:rsid w:val="002B21C3"/>
    <w:rsid w:val="002B27E6"/>
    <w:rsid w:val="002B5F80"/>
    <w:rsid w:val="002C223F"/>
    <w:rsid w:val="002C3471"/>
    <w:rsid w:val="002C4617"/>
    <w:rsid w:val="002C77B7"/>
    <w:rsid w:val="002D060C"/>
    <w:rsid w:val="002D3101"/>
    <w:rsid w:val="002D41E8"/>
    <w:rsid w:val="002D71E4"/>
    <w:rsid w:val="002F5E70"/>
    <w:rsid w:val="002F6100"/>
    <w:rsid w:val="003018CD"/>
    <w:rsid w:val="00301F24"/>
    <w:rsid w:val="00303CBB"/>
    <w:rsid w:val="00310F3F"/>
    <w:rsid w:val="003207E3"/>
    <w:rsid w:val="0033167B"/>
    <w:rsid w:val="0034788D"/>
    <w:rsid w:val="003568B2"/>
    <w:rsid w:val="003601E3"/>
    <w:rsid w:val="00360DC3"/>
    <w:rsid w:val="00365861"/>
    <w:rsid w:val="0036729F"/>
    <w:rsid w:val="00372472"/>
    <w:rsid w:val="00372F2C"/>
    <w:rsid w:val="00384FB6"/>
    <w:rsid w:val="00395FC9"/>
    <w:rsid w:val="0039759A"/>
    <w:rsid w:val="003A6972"/>
    <w:rsid w:val="003B0B4F"/>
    <w:rsid w:val="003B174F"/>
    <w:rsid w:val="003B1AEA"/>
    <w:rsid w:val="003B5463"/>
    <w:rsid w:val="003B58B1"/>
    <w:rsid w:val="003D0075"/>
    <w:rsid w:val="003D0D9A"/>
    <w:rsid w:val="003D3D2E"/>
    <w:rsid w:val="003D6FE6"/>
    <w:rsid w:val="003E3466"/>
    <w:rsid w:val="003E4AD1"/>
    <w:rsid w:val="003F0D6C"/>
    <w:rsid w:val="0040367E"/>
    <w:rsid w:val="00405D28"/>
    <w:rsid w:val="004134A4"/>
    <w:rsid w:val="00413AB8"/>
    <w:rsid w:val="00416BA7"/>
    <w:rsid w:val="0043622D"/>
    <w:rsid w:val="00455E32"/>
    <w:rsid w:val="00456AC7"/>
    <w:rsid w:val="00456D22"/>
    <w:rsid w:val="00457E5D"/>
    <w:rsid w:val="004613E9"/>
    <w:rsid w:val="00461DC4"/>
    <w:rsid w:val="00467E8A"/>
    <w:rsid w:val="00470032"/>
    <w:rsid w:val="00472678"/>
    <w:rsid w:val="00472E6D"/>
    <w:rsid w:val="00474DDB"/>
    <w:rsid w:val="00476E9B"/>
    <w:rsid w:val="0048008D"/>
    <w:rsid w:val="004801ED"/>
    <w:rsid w:val="004807FA"/>
    <w:rsid w:val="0048205C"/>
    <w:rsid w:val="0048233B"/>
    <w:rsid w:val="0048369A"/>
    <w:rsid w:val="004862EB"/>
    <w:rsid w:val="004868E1"/>
    <w:rsid w:val="004945FC"/>
    <w:rsid w:val="00495650"/>
    <w:rsid w:val="004960C0"/>
    <w:rsid w:val="00497B89"/>
    <w:rsid w:val="004A1C89"/>
    <w:rsid w:val="004A226A"/>
    <w:rsid w:val="004A384A"/>
    <w:rsid w:val="004B174E"/>
    <w:rsid w:val="004B7FBE"/>
    <w:rsid w:val="004C1FD5"/>
    <w:rsid w:val="004C327E"/>
    <w:rsid w:val="004D163E"/>
    <w:rsid w:val="004D40AF"/>
    <w:rsid w:val="004E4AAE"/>
    <w:rsid w:val="004F02E3"/>
    <w:rsid w:val="004F18E3"/>
    <w:rsid w:val="004F2A7F"/>
    <w:rsid w:val="005028AD"/>
    <w:rsid w:val="00506F20"/>
    <w:rsid w:val="00520EE3"/>
    <w:rsid w:val="00525AFF"/>
    <w:rsid w:val="005316C9"/>
    <w:rsid w:val="00544BD1"/>
    <w:rsid w:val="0055005E"/>
    <w:rsid w:val="00550C10"/>
    <w:rsid w:val="00550DA0"/>
    <w:rsid w:val="005609D7"/>
    <w:rsid w:val="00564E91"/>
    <w:rsid w:val="00565050"/>
    <w:rsid w:val="0056542D"/>
    <w:rsid w:val="0056584F"/>
    <w:rsid w:val="00572920"/>
    <w:rsid w:val="005756C1"/>
    <w:rsid w:val="0057570A"/>
    <w:rsid w:val="00581CAA"/>
    <w:rsid w:val="0058323F"/>
    <w:rsid w:val="00590D37"/>
    <w:rsid w:val="0059148A"/>
    <w:rsid w:val="0059553D"/>
    <w:rsid w:val="0059596A"/>
    <w:rsid w:val="00596E2B"/>
    <w:rsid w:val="00596EC3"/>
    <w:rsid w:val="005B148C"/>
    <w:rsid w:val="005B1844"/>
    <w:rsid w:val="005B28EA"/>
    <w:rsid w:val="005B4A97"/>
    <w:rsid w:val="005B5987"/>
    <w:rsid w:val="005B7945"/>
    <w:rsid w:val="005E046A"/>
    <w:rsid w:val="005F0DA3"/>
    <w:rsid w:val="005F5D37"/>
    <w:rsid w:val="005F7C71"/>
    <w:rsid w:val="0061604F"/>
    <w:rsid w:val="00616773"/>
    <w:rsid w:val="00617D5F"/>
    <w:rsid w:val="006227DE"/>
    <w:rsid w:val="006253A5"/>
    <w:rsid w:val="006276FF"/>
    <w:rsid w:val="00633DA9"/>
    <w:rsid w:val="00634319"/>
    <w:rsid w:val="00636141"/>
    <w:rsid w:val="00637700"/>
    <w:rsid w:val="00642751"/>
    <w:rsid w:val="00643896"/>
    <w:rsid w:val="00644179"/>
    <w:rsid w:val="00665477"/>
    <w:rsid w:val="00665688"/>
    <w:rsid w:val="006660B3"/>
    <w:rsid w:val="00666848"/>
    <w:rsid w:val="00675396"/>
    <w:rsid w:val="006820A5"/>
    <w:rsid w:val="0068630C"/>
    <w:rsid w:val="00690F36"/>
    <w:rsid w:val="00693808"/>
    <w:rsid w:val="00696146"/>
    <w:rsid w:val="006A3D0F"/>
    <w:rsid w:val="006B33B3"/>
    <w:rsid w:val="006B43C2"/>
    <w:rsid w:val="006C0EC2"/>
    <w:rsid w:val="006C0ECE"/>
    <w:rsid w:val="006C182A"/>
    <w:rsid w:val="006C21C3"/>
    <w:rsid w:val="006E2FFD"/>
    <w:rsid w:val="006E44FD"/>
    <w:rsid w:val="006F5E7F"/>
    <w:rsid w:val="006F78CC"/>
    <w:rsid w:val="006F7C43"/>
    <w:rsid w:val="007004C5"/>
    <w:rsid w:val="00704817"/>
    <w:rsid w:val="00704AFF"/>
    <w:rsid w:val="00707A25"/>
    <w:rsid w:val="00707D67"/>
    <w:rsid w:val="00710C29"/>
    <w:rsid w:val="007134EA"/>
    <w:rsid w:val="007135C5"/>
    <w:rsid w:val="007207FE"/>
    <w:rsid w:val="00723938"/>
    <w:rsid w:val="00724714"/>
    <w:rsid w:val="007261BA"/>
    <w:rsid w:val="007267D3"/>
    <w:rsid w:val="00733917"/>
    <w:rsid w:val="00736154"/>
    <w:rsid w:val="00736C65"/>
    <w:rsid w:val="00740F4E"/>
    <w:rsid w:val="00741954"/>
    <w:rsid w:val="00746F7B"/>
    <w:rsid w:val="007504C1"/>
    <w:rsid w:val="007521A8"/>
    <w:rsid w:val="00752C0F"/>
    <w:rsid w:val="00752CCA"/>
    <w:rsid w:val="00752EB6"/>
    <w:rsid w:val="007549A6"/>
    <w:rsid w:val="00756F82"/>
    <w:rsid w:val="00760EA6"/>
    <w:rsid w:val="00762318"/>
    <w:rsid w:val="007648EA"/>
    <w:rsid w:val="00766B80"/>
    <w:rsid w:val="00770C5B"/>
    <w:rsid w:val="00783DA2"/>
    <w:rsid w:val="00786EC1"/>
    <w:rsid w:val="00787578"/>
    <w:rsid w:val="00790117"/>
    <w:rsid w:val="00793A52"/>
    <w:rsid w:val="007960BE"/>
    <w:rsid w:val="007A4DB4"/>
    <w:rsid w:val="007B0623"/>
    <w:rsid w:val="007C1A6C"/>
    <w:rsid w:val="007C2CA0"/>
    <w:rsid w:val="007C66DA"/>
    <w:rsid w:val="007C7DC9"/>
    <w:rsid w:val="007D06FB"/>
    <w:rsid w:val="007D6C16"/>
    <w:rsid w:val="007E4069"/>
    <w:rsid w:val="007E76CD"/>
    <w:rsid w:val="007F47EE"/>
    <w:rsid w:val="00800311"/>
    <w:rsid w:val="0080523F"/>
    <w:rsid w:val="0081367E"/>
    <w:rsid w:val="00815482"/>
    <w:rsid w:val="00816305"/>
    <w:rsid w:val="00816A1F"/>
    <w:rsid w:val="00816C34"/>
    <w:rsid w:val="0083666E"/>
    <w:rsid w:val="00846EAB"/>
    <w:rsid w:val="00852176"/>
    <w:rsid w:val="008547E1"/>
    <w:rsid w:val="008565C0"/>
    <w:rsid w:val="0086250D"/>
    <w:rsid w:val="00862591"/>
    <w:rsid w:val="00862B24"/>
    <w:rsid w:val="00862C12"/>
    <w:rsid w:val="00864D62"/>
    <w:rsid w:val="008660AD"/>
    <w:rsid w:val="00872962"/>
    <w:rsid w:val="008746F3"/>
    <w:rsid w:val="008801E6"/>
    <w:rsid w:val="008858CB"/>
    <w:rsid w:val="008918C0"/>
    <w:rsid w:val="008A6732"/>
    <w:rsid w:val="008B08EB"/>
    <w:rsid w:val="008B3B80"/>
    <w:rsid w:val="008B4BA5"/>
    <w:rsid w:val="008C3CCD"/>
    <w:rsid w:val="008C5AF0"/>
    <w:rsid w:val="008C7BF0"/>
    <w:rsid w:val="008D10FF"/>
    <w:rsid w:val="008D110D"/>
    <w:rsid w:val="008D6146"/>
    <w:rsid w:val="008D6E5A"/>
    <w:rsid w:val="008E6C1D"/>
    <w:rsid w:val="008F0880"/>
    <w:rsid w:val="008F125B"/>
    <w:rsid w:val="008F20B3"/>
    <w:rsid w:val="00900DF1"/>
    <w:rsid w:val="0090706A"/>
    <w:rsid w:val="00907FA4"/>
    <w:rsid w:val="00910BC8"/>
    <w:rsid w:val="009157E8"/>
    <w:rsid w:val="00915EDC"/>
    <w:rsid w:val="00923820"/>
    <w:rsid w:val="00923C6E"/>
    <w:rsid w:val="00931281"/>
    <w:rsid w:val="00940630"/>
    <w:rsid w:val="00945F73"/>
    <w:rsid w:val="00953B23"/>
    <w:rsid w:val="009544EB"/>
    <w:rsid w:val="00955209"/>
    <w:rsid w:val="00963194"/>
    <w:rsid w:val="00963B4F"/>
    <w:rsid w:val="009645C4"/>
    <w:rsid w:val="0097106D"/>
    <w:rsid w:val="009756FF"/>
    <w:rsid w:val="00976061"/>
    <w:rsid w:val="00982D08"/>
    <w:rsid w:val="00982D8D"/>
    <w:rsid w:val="0098753C"/>
    <w:rsid w:val="00991FF8"/>
    <w:rsid w:val="00993DEA"/>
    <w:rsid w:val="009961F6"/>
    <w:rsid w:val="009A343A"/>
    <w:rsid w:val="009A58C7"/>
    <w:rsid w:val="009B5A17"/>
    <w:rsid w:val="009B5ECC"/>
    <w:rsid w:val="009B696E"/>
    <w:rsid w:val="009C45E8"/>
    <w:rsid w:val="009D463E"/>
    <w:rsid w:val="009D58E2"/>
    <w:rsid w:val="009D6AE6"/>
    <w:rsid w:val="009E5F1E"/>
    <w:rsid w:val="009F18D0"/>
    <w:rsid w:val="009F7426"/>
    <w:rsid w:val="00A011AF"/>
    <w:rsid w:val="00A04085"/>
    <w:rsid w:val="00A15C89"/>
    <w:rsid w:val="00A22307"/>
    <w:rsid w:val="00A266E2"/>
    <w:rsid w:val="00A26B2C"/>
    <w:rsid w:val="00A302C7"/>
    <w:rsid w:val="00A3035F"/>
    <w:rsid w:val="00A34792"/>
    <w:rsid w:val="00A35618"/>
    <w:rsid w:val="00A4000A"/>
    <w:rsid w:val="00A40C40"/>
    <w:rsid w:val="00A41F9C"/>
    <w:rsid w:val="00A51E20"/>
    <w:rsid w:val="00A57244"/>
    <w:rsid w:val="00A60664"/>
    <w:rsid w:val="00A612EF"/>
    <w:rsid w:val="00A631CC"/>
    <w:rsid w:val="00A67EF8"/>
    <w:rsid w:val="00A74782"/>
    <w:rsid w:val="00A76437"/>
    <w:rsid w:val="00A81835"/>
    <w:rsid w:val="00A82768"/>
    <w:rsid w:val="00A83613"/>
    <w:rsid w:val="00A9305B"/>
    <w:rsid w:val="00A950CC"/>
    <w:rsid w:val="00A97BB6"/>
    <w:rsid w:val="00AA1EBE"/>
    <w:rsid w:val="00AA25AF"/>
    <w:rsid w:val="00AA464E"/>
    <w:rsid w:val="00AA71D5"/>
    <w:rsid w:val="00AB359D"/>
    <w:rsid w:val="00AB7B08"/>
    <w:rsid w:val="00AC07FC"/>
    <w:rsid w:val="00AC269F"/>
    <w:rsid w:val="00AC4232"/>
    <w:rsid w:val="00AD3AEE"/>
    <w:rsid w:val="00AD5DEE"/>
    <w:rsid w:val="00AE160F"/>
    <w:rsid w:val="00AE1CAC"/>
    <w:rsid w:val="00AE71C9"/>
    <w:rsid w:val="00AF09CC"/>
    <w:rsid w:val="00AF4FAE"/>
    <w:rsid w:val="00B04287"/>
    <w:rsid w:val="00B14690"/>
    <w:rsid w:val="00B149C8"/>
    <w:rsid w:val="00B149E4"/>
    <w:rsid w:val="00B170EB"/>
    <w:rsid w:val="00B22708"/>
    <w:rsid w:val="00B2425A"/>
    <w:rsid w:val="00B24A15"/>
    <w:rsid w:val="00B3679A"/>
    <w:rsid w:val="00B3710E"/>
    <w:rsid w:val="00B4439F"/>
    <w:rsid w:val="00B472AF"/>
    <w:rsid w:val="00B5146E"/>
    <w:rsid w:val="00B51FE5"/>
    <w:rsid w:val="00B6029A"/>
    <w:rsid w:val="00B60B2C"/>
    <w:rsid w:val="00B62DED"/>
    <w:rsid w:val="00B64972"/>
    <w:rsid w:val="00B741D8"/>
    <w:rsid w:val="00B74748"/>
    <w:rsid w:val="00B76282"/>
    <w:rsid w:val="00B877AA"/>
    <w:rsid w:val="00B909C7"/>
    <w:rsid w:val="00B90EB8"/>
    <w:rsid w:val="00BA2D5B"/>
    <w:rsid w:val="00BB18F3"/>
    <w:rsid w:val="00BB3048"/>
    <w:rsid w:val="00BB421D"/>
    <w:rsid w:val="00BB62E7"/>
    <w:rsid w:val="00BC053B"/>
    <w:rsid w:val="00BC166D"/>
    <w:rsid w:val="00BC705E"/>
    <w:rsid w:val="00BD092E"/>
    <w:rsid w:val="00BD44F7"/>
    <w:rsid w:val="00BF4576"/>
    <w:rsid w:val="00BF49A8"/>
    <w:rsid w:val="00C00D9B"/>
    <w:rsid w:val="00C01D5F"/>
    <w:rsid w:val="00C04341"/>
    <w:rsid w:val="00C05842"/>
    <w:rsid w:val="00C05FFF"/>
    <w:rsid w:val="00C20298"/>
    <w:rsid w:val="00C257B9"/>
    <w:rsid w:val="00C30B2C"/>
    <w:rsid w:val="00C329D6"/>
    <w:rsid w:val="00C40FCB"/>
    <w:rsid w:val="00C516D0"/>
    <w:rsid w:val="00C51E8F"/>
    <w:rsid w:val="00C5362A"/>
    <w:rsid w:val="00C537B6"/>
    <w:rsid w:val="00C551B7"/>
    <w:rsid w:val="00C60095"/>
    <w:rsid w:val="00C612F0"/>
    <w:rsid w:val="00C64C07"/>
    <w:rsid w:val="00C67E98"/>
    <w:rsid w:val="00C74824"/>
    <w:rsid w:val="00CA054C"/>
    <w:rsid w:val="00CA289E"/>
    <w:rsid w:val="00CA52A6"/>
    <w:rsid w:val="00CB1849"/>
    <w:rsid w:val="00CB279A"/>
    <w:rsid w:val="00CC6349"/>
    <w:rsid w:val="00CC78BE"/>
    <w:rsid w:val="00CE2690"/>
    <w:rsid w:val="00CE7BB3"/>
    <w:rsid w:val="00CF5F53"/>
    <w:rsid w:val="00CF6602"/>
    <w:rsid w:val="00D0377A"/>
    <w:rsid w:val="00D05510"/>
    <w:rsid w:val="00D058D8"/>
    <w:rsid w:val="00D10865"/>
    <w:rsid w:val="00D2272B"/>
    <w:rsid w:val="00D2672F"/>
    <w:rsid w:val="00D31AD7"/>
    <w:rsid w:val="00D35418"/>
    <w:rsid w:val="00D40712"/>
    <w:rsid w:val="00D41375"/>
    <w:rsid w:val="00D43E25"/>
    <w:rsid w:val="00D51435"/>
    <w:rsid w:val="00D514B0"/>
    <w:rsid w:val="00D5472C"/>
    <w:rsid w:val="00D61A4E"/>
    <w:rsid w:val="00D632F4"/>
    <w:rsid w:val="00D659E0"/>
    <w:rsid w:val="00D65D4B"/>
    <w:rsid w:val="00D71469"/>
    <w:rsid w:val="00D74A10"/>
    <w:rsid w:val="00D860C4"/>
    <w:rsid w:val="00D9376C"/>
    <w:rsid w:val="00DA53B1"/>
    <w:rsid w:val="00DB7EF1"/>
    <w:rsid w:val="00DC16CF"/>
    <w:rsid w:val="00DC3F97"/>
    <w:rsid w:val="00DC6693"/>
    <w:rsid w:val="00DC69A0"/>
    <w:rsid w:val="00DD793C"/>
    <w:rsid w:val="00DE58A1"/>
    <w:rsid w:val="00DE6EF1"/>
    <w:rsid w:val="00DF0674"/>
    <w:rsid w:val="00DF773A"/>
    <w:rsid w:val="00DF7D47"/>
    <w:rsid w:val="00E04B6E"/>
    <w:rsid w:val="00E06785"/>
    <w:rsid w:val="00E10C03"/>
    <w:rsid w:val="00E12612"/>
    <w:rsid w:val="00E13A4B"/>
    <w:rsid w:val="00E2035D"/>
    <w:rsid w:val="00E21BA6"/>
    <w:rsid w:val="00E222E8"/>
    <w:rsid w:val="00E25076"/>
    <w:rsid w:val="00E351E4"/>
    <w:rsid w:val="00E4502F"/>
    <w:rsid w:val="00E5325C"/>
    <w:rsid w:val="00E55E26"/>
    <w:rsid w:val="00E67BE8"/>
    <w:rsid w:val="00E779AA"/>
    <w:rsid w:val="00E84DD9"/>
    <w:rsid w:val="00E87126"/>
    <w:rsid w:val="00E948A1"/>
    <w:rsid w:val="00EA04FE"/>
    <w:rsid w:val="00EA0BBA"/>
    <w:rsid w:val="00EA2138"/>
    <w:rsid w:val="00EA36D3"/>
    <w:rsid w:val="00EA43B1"/>
    <w:rsid w:val="00EA4B95"/>
    <w:rsid w:val="00EB07BE"/>
    <w:rsid w:val="00EB41AE"/>
    <w:rsid w:val="00EC6584"/>
    <w:rsid w:val="00EE01F2"/>
    <w:rsid w:val="00EE34F1"/>
    <w:rsid w:val="00EE3FC9"/>
    <w:rsid w:val="00EF2137"/>
    <w:rsid w:val="00F013AA"/>
    <w:rsid w:val="00F02CFB"/>
    <w:rsid w:val="00F05198"/>
    <w:rsid w:val="00F056E3"/>
    <w:rsid w:val="00F07D0E"/>
    <w:rsid w:val="00F244F7"/>
    <w:rsid w:val="00F31B61"/>
    <w:rsid w:val="00F32532"/>
    <w:rsid w:val="00F3613C"/>
    <w:rsid w:val="00F40422"/>
    <w:rsid w:val="00F44F1B"/>
    <w:rsid w:val="00F471CB"/>
    <w:rsid w:val="00F47D42"/>
    <w:rsid w:val="00F50DAF"/>
    <w:rsid w:val="00F55D0B"/>
    <w:rsid w:val="00F57710"/>
    <w:rsid w:val="00F603CF"/>
    <w:rsid w:val="00F62D20"/>
    <w:rsid w:val="00F72A9C"/>
    <w:rsid w:val="00F73E4D"/>
    <w:rsid w:val="00F76241"/>
    <w:rsid w:val="00F87410"/>
    <w:rsid w:val="00F87D87"/>
    <w:rsid w:val="00F938FE"/>
    <w:rsid w:val="00F957C3"/>
    <w:rsid w:val="00FA19A7"/>
    <w:rsid w:val="00FA39FD"/>
    <w:rsid w:val="00FA5A21"/>
    <w:rsid w:val="00FB7DA6"/>
    <w:rsid w:val="00FC21ED"/>
    <w:rsid w:val="00FC4EA8"/>
    <w:rsid w:val="00FD2657"/>
    <w:rsid w:val="00FD7349"/>
    <w:rsid w:val="00FE1C5B"/>
    <w:rsid w:val="00FE2147"/>
    <w:rsid w:val="00FE7F56"/>
    <w:rsid w:val="00FF5A88"/>
    <w:rsid w:val="00FF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4D16"/>
  <w15:chartTrackingRefBased/>
  <w15:docId w15:val="{4066F67F-23E3-4885-880A-582B9B25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B3"/>
    <w:rPr>
      <w:rFonts w:eastAsia="Times New Roman"/>
      <w:sz w:val="24"/>
      <w:szCs w:val="24"/>
      <w:lang w:eastAsia="en-US"/>
    </w:rPr>
  </w:style>
  <w:style w:type="paragraph" w:styleId="Heading1">
    <w:name w:val="heading 1"/>
    <w:basedOn w:val="Normal"/>
    <w:next w:val="Normal"/>
    <w:link w:val="Heading1Char"/>
    <w:qFormat/>
    <w:rsid w:val="002A41B3"/>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41B3"/>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2A41B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A41B3"/>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2A41B3"/>
    <w:pPr>
      <w:numPr>
        <w:ilvl w:val="1"/>
      </w:numPr>
    </w:pPr>
    <w:rPr>
      <w:rFonts w:ascii="Cambria" w:hAnsi="Cambria"/>
      <w:i/>
      <w:iCs/>
      <w:color w:val="4F81BD"/>
      <w:spacing w:val="15"/>
    </w:rPr>
  </w:style>
  <w:style w:type="character" w:customStyle="1" w:styleId="SubtitleChar">
    <w:name w:val="Subtitle Char"/>
    <w:link w:val="Subtitle"/>
    <w:uiPriority w:val="11"/>
    <w:rsid w:val="002A41B3"/>
    <w:rPr>
      <w:rFonts w:ascii="Cambria" w:eastAsia="Times New Roman" w:hAnsi="Cambria" w:cs="Times New Roman"/>
      <w:i/>
      <w:iCs/>
      <w:color w:val="4F81BD"/>
      <w:spacing w:val="15"/>
      <w:szCs w:val="24"/>
    </w:rPr>
  </w:style>
  <w:style w:type="character" w:styleId="Emphasis">
    <w:name w:val="Emphasis"/>
    <w:uiPriority w:val="20"/>
    <w:qFormat/>
    <w:rsid w:val="002A41B3"/>
    <w:rPr>
      <w:i/>
      <w:iCs/>
    </w:rPr>
  </w:style>
  <w:style w:type="paragraph" w:styleId="NoSpacing">
    <w:name w:val="No Spacing"/>
    <w:uiPriority w:val="1"/>
    <w:qFormat/>
    <w:rsid w:val="002A41B3"/>
    <w:pPr>
      <w:jc w:val="both"/>
    </w:pPr>
    <w:rPr>
      <w:sz w:val="24"/>
      <w:szCs w:val="24"/>
      <w:lang w:eastAsia="en-US"/>
    </w:rPr>
  </w:style>
  <w:style w:type="paragraph" w:styleId="ListParagraph">
    <w:name w:val="List Paragraph"/>
    <w:basedOn w:val="Normal"/>
    <w:uiPriority w:val="34"/>
    <w:qFormat/>
    <w:rsid w:val="002A41B3"/>
    <w:pPr>
      <w:ind w:left="720"/>
      <w:contextualSpacing/>
    </w:pPr>
  </w:style>
  <w:style w:type="character" w:styleId="SubtleEmphasis">
    <w:name w:val="Subtle Emphasis"/>
    <w:uiPriority w:val="19"/>
    <w:qFormat/>
    <w:rsid w:val="002A41B3"/>
    <w:rPr>
      <w:i/>
      <w:iCs/>
      <w:color w:val="808080"/>
    </w:rPr>
  </w:style>
  <w:style w:type="character" w:styleId="IntenseEmphasis">
    <w:name w:val="Intense Emphasis"/>
    <w:uiPriority w:val="21"/>
    <w:qFormat/>
    <w:rsid w:val="002A41B3"/>
    <w:rPr>
      <w:b/>
      <w:bCs/>
      <w:i/>
      <w:iCs/>
      <w:color w:val="4F81BD"/>
    </w:rPr>
  </w:style>
  <w:style w:type="character" w:styleId="Hyperlink">
    <w:name w:val="Hyperlink"/>
    <w:rsid w:val="00CE7BB3"/>
    <w:rPr>
      <w:color w:val="0000FF"/>
      <w:u w:val="single"/>
    </w:rPr>
  </w:style>
  <w:style w:type="paragraph" w:styleId="BalloonText">
    <w:name w:val="Balloon Text"/>
    <w:basedOn w:val="Normal"/>
    <w:link w:val="BalloonTextChar"/>
    <w:uiPriority w:val="99"/>
    <w:semiHidden/>
    <w:unhideWhenUsed/>
    <w:rsid w:val="00CE7BB3"/>
    <w:rPr>
      <w:rFonts w:ascii="Tahoma" w:hAnsi="Tahoma" w:cs="Tahoma"/>
      <w:sz w:val="16"/>
      <w:szCs w:val="16"/>
    </w:rPr>
  </w:style>
  <w:style w:type="character" w:customStyle="1" w:styleId="BalloonTextChar">
    <w:name w:val="Balloon Text Char"/>
    <w:link w:val="BalloonText"/>
    <w:uiPriority w:val="99"/>
    <w:semiHidden/>
    <w:rsid w:val="00CE7BB3"/>
    <w:rPr>
      <w:rFonts w:ascii="Tahoma" w:eastAsia="Times New Roman" w:hAnsi="Tahoma" w:cs="Tahoma"/>
      <w:sz w:val="16"/>
      <w:szCs w:val="16"/>
    </w:rPr>
  </w:style>
  <w:style w:type="table" w:styleId="TableGrid">
    <w:name w:val="Table Grid"/>
    <w:basedOn w:val="TableNormal"/>
    <w:uiPriority w:val="59"/>
    <w:rsid w:val="00A5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F02CFB"/>
    <w:pPr>
      <w:spacing w:line="240" w:lineRule="exact"/>
      <w:jc w:val="both"/>
    </w:pPr>
    <w:rPr>
      <w:rFonts w:ascii="Arial" w:hAnsi="Arial"/>
      <w:sz w:val="18"/>
      <w:lang w:val="en-US"/>
    </w:rPr>
  </w:style>
  <w:style w:type="paragraph" w:styleId="Header">
    <w:name w:val="header"/>
    <w:basedOn w:val="Normal"/>
    <w:link w:val="HeaderChar"/>
    <w:uiPriority w:val="99"/>
    <w:unhideWhenUsed/>
    <w:rsid w:val="00617D5F"/>
    <w:pPr>
      <w:tabs>
        <w:tab w:val="center" w:pos="4513"/>
        <w:tab w:val="right" w:pos="9026"/>
      </w:tabs>
    </w:pPr>
  </w:style>
  <w:style w:type="character" w:customStyle="1" w:styleId="HeaderChar">
    <w:name w:val="Header Char"/>
    <w:basedOn w:val="DefaultParagraphFont"/>
    <w:link w:val="Header"/>
    <w:uiPriority w:val="99"/>
    <w:rsid w:val="00617D5F"/>
    <w:rPr>
      <w:rFonts w:eastAsia="Times New Roman"/>
      <w:sz w:val="24"/>
      <w:szCs w:val="24"/>
      <w:lang w:eastAsia="en-US"/>
    </w:rPr>
  </w:style>
  <w:style w:type="paragraph" w:styleId="Footer">
    <w:name w:val="footer"/>
    <w:basedOn w:val="Normal"/>
    <w:link w:val="FooterChar"/>
    <w:uiPriority w:val="99"/>
    <w:unhideWhenUsed/>
    <w:rsid w:val="00617D5F"/>
    <w:pPr>
      <w:tabs>
        <w:tab w:val="center" w:pos="4513"/>
        <w:tab w:val="right" w:pos="9026"/>
      </w:tabs>
    </w:pPr>
  </w:style>
  <w:style w:type="character" w:customStyle="1" w:styleId="FooterChar">
    <w:name w:val="Footer Char"/>
    <w:basedOn w:val="DefaultParagraphFont"/>
    <w:link w:val="Footer"/>
    <w:uiPriority w:val="99"/>
    <w:rsid w:val="00617D5F"/>
    <w:rPr>
      <w:rFonts w:eastAsia="Times New Roman"/>
      <w:sz w:val="24"/>
      <w:szCs w:val="24"/>
      <w:lang w:eastAsia="en-US"/>
    </w:rPr>
  </w:style>
  <w:style w:type="paragraph" w:styleId="NormalWeb">
    <w:name w:val="Normal (Web)"/>
    <w:basedOn w:val="Normal"/>
    <w:uiPriority w:val="99"/>
    <w:semiHidden/>
    <w:unhideWhenUsed/>
    <w:rsid w:val="00372472"/>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816305"/>
    <w:rPr>
      <w:color w:val="605E5C"/>
      <w:shd w:val="clear" w:color="auto" w:fill="E1DFDD"/>
    </w:rPr>
  </w:style>
  <w:style w:type="character" w:styleId="FollowedHyperlink">
    <w:name w:val="FollowedHyperlink"/>
    <w:basedOn w:val="DefaultParagraphFont"/>
    <w:uiPriority w:val="99"/>
    <w:semiHidden/>
    <w:unhideWhenUsed/>
    <w:rsid w:val="00266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997">
      <w:bodyDiv w:val="1"/>
      <w:marLeft w:val="0"/>
      <w:marRight w:val="0"/>
      <w:marTop w:val="0"/>
      <w:marBottom w:val="0"/>
      <w:divBdr>
        <w:top w:val="none" w:sz="0" w:space="0" w:color="auto"/>
        <w:left w:val="none" w:sz="0" w:space="0" w:color="auto"/>
        <w:bottom w:val="none" w:sz="0" w:space="0" w:color="auto"/>
        <w:right w:val="none" w:sz="0" w:space="0" w:color="auto"/>
      </w:divBdr>
    </w:div>
    <w:div w:id="95565443">
      <w:bodyDiv w:val="1"/>
      <w:marLeft w:val="0"/>
      <w:marRight w:val="0"/>
      <w:marTop w:val="0"/>
      <w:marBottom w:val="0"/>
      <w:divBdr>
        <w:top w:val="none" w:sz="0" w:space="0" w:color="auto"/>
        <w:left w:val="none" w:sz="0" w:space="0" w:color="auto"/>
        <w:bottom w:val="none" w:sz="0" w:space="0" w:color="auto"/>
        <w:right w:val="none" w:sz="0" w:space="0" w:color="auto"/>
      </w:divBdr>
    </w:div>
    <w:div w:id="1306661849">
      <w:bodyDiv w:val="1"/>
      <w:marLeft w:val="0"/>
      <w:marRight w:val="0"/>
      <w:marTop w:val="0"/>
      <w:marBottom w:val="0"/>
      <w:divBdr>
        <w:top w:val="none" w:sz="0" w:space="0" w:color="auto"/>
        <w:left w:val="none" w:sz="0" w:space="0" w:color="auto"/>
        <w:bottom w:val="none" w:sz="0" w:space="0" w:color="auto"/>
        <w:right w:val="none" w:sz="0" w:space="0" w:color="auto"/>
      </w:divBdr>
    </w:div>
    <w:div w:id="15149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8103f3e-35ef-407f-80fd-6f6c05938222">2XFYJXRS32KP-611880183-43785</_dlc_DocId>
    <_dlc_DocIdUrl xmlns="d8103f3e-35ef-407f-80fd-6f6c05938222">
      <Url>https://countesthorpeparishcounci.sharepoint.com/sites/CPCDocumentLibrary/_layouts/15/DocIdRedir.aspx?ID=2XFYJXRS32KP-611880183-43785</Url>
      <Description>2XFYJXRS32KP-611880183-43785</Description>
    </_dlc_DocIdUrl>
    <lcf76f155ced4ddcb4097134ff3c332f xmlns="f2463e56-2e28-4b94-93f0-0ffd8d295c7f">
      <Terms xmlns="http://schemas.microsoft.com/office/infopath/2007/PartnerControls"/>
    </lcf76f155ced4ddcb4097134ff3c332f>
    <TaxCatchAll xmlns="d8103f3e-35ef-407f-80fd-6f6c0593822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4BA8D701463A540B3603EDCE48EDB50" ma:contentTypeVersion="15" ma:contentTypeDescription="Create a new document." ma:contentTypeScope="" ma:versionID="99cfda053706f867a69262c0a488b55d">
  <xsd:schema xmlns:xsd="http://www.w3.org/2001/XMLSchema" xmlns:xs="http://www.w3.org/2001/XMLSchema" xmlns:p="http://schemas.microsoft.com/office/2006/metadata/properties" xmlns:ns2="d8103f3e-35ef-407f-80fd-6f6c05938222" xmlns:ns3="f2463e56-2e28-4b94-93f0-0ffd8d295c7f" targetNamespace="http://schemas.microsoft.com/office/2006/metadata/properties" ma:root="true" ma:fieldsID="fd4eaffde0e5dd7341be8e5e162d7a60" ns2:_="" ns3:_="">
    <xsd:import namespace="d8103f3e-35ef-407f-80fd-6f6c05938222"/>
    <xsd:import namespace="f2463e56-2e28-4b94-93f0-0ffd8d295c7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03f3e-35ef-407f-80fd-6f6c059382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65f40a6-41e7-4068-a875-7b6d48bddbd2}" ma:internalName="TaxCatchAll" ma:showField="CatchAllData" ma:web="d8103f3e-35ef-407f-80fd-6f6c059382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463e56-2e28-4b94-93f0-0ffd8d295c7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cbeac0-6b60-4cab-8b11-e0ab29a68e8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C43CF-9E5D-4110-B56D-D28E294BBAC5}">
  <ds:schemaRefs>
    <ds:schemaRef ds:uri="http://schemas.microsoft.com/office/2006/metadata/properties"/>
    <ds:schemaRef ds:uri="http://schemas.microsoft.com/office/infopath/2007/PartnerControls"/>
    <ds:schemaRef ds:uri="d8103f3e-35ef-407f-80fd-6f6c05938222"/>
    <ds:schemaRef ds:uri="f2463e56-2e28-4b94-93f0-0ffd8d295c7f"/>
  </ds:schemaRefs>
</ds:datastoreItem>
</file>

<file path=customXml/itemProps2.xml><?xml version="1.0" encoding="utf-8"?>
<ds:datastoreItem xmlns:ds="http://schemas.openxmlformats.org/officeDocument/2006/customXml" ds:itemID="{DD43DE85-6F72-4B49-ACAF-9DCF91FE76B5}">
  <ds:schemaRefs>
    <ds:schemaRef ds:uri="http://schemas.openxmlformats.org/officeDocument/2006/bibliography"/>
  </ds:schemaRefs>
</ds:datastoreItem>
</file>

<file path=customXml/itemProps3.xml><?xml version="1.0" encoding="utf-8"?>
<ds:datastoreItem xmlns:ds="http://schemas.openxmlformats.org/officeDocument/2006/customXml" ds:itemID="{B90A8C92-1E24-457F-80C8-56182C199865}">
  <ds:schemaRefs>
    <ds:schemaRef ds:uri="http://schemas.microsoft.com/sharepoint/events"/>
  </ds:schemaRefs>
</ds:datastoreItem>
</file>

<file path=customXml/itemProps4.xml><?xml version="1.0" encoding="utf-8"?>
<ds:datastoreItem xmlns:ds="http://schemas.openxmlformats.org/officeDocument/2006/customXml" ds:itemID="{A52F925C-763A-42CE-AB4F-197DBF3BFAB0}">
  <ds:schemaRefs>
    <ds:schemaRef ds:uri="http://schemas.microsoft.com/sharepoint/v3/contenttype/forms"/>
  </ds:schemaRefs>
</ds:datastoreItem>
</file>

<file path=customXml/itemProps5.xml><?xml version="1.0" encoding="utf-8"?>
<ds:datastoreItem xmlns:ds="http://schemas.openxmlformats.org/officeDocument/2006/customXml" ds:itemID="{212533E3-0C09-4888-B7D3-A68B2287C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03f3e-35ef-407f-80fd-6f6c05938222"/>
    <ds:schemaRef ds:uri="f2463e56-2e28-4b94-93f0-0ffd8d29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Links>
    <vt:vector size="6" baseType="variant">
      <vt:variant>
        <vt:i4>6094910</vt:i4>
      </vt:variant>
      <vt:variant>
        <vt:i4>0</vt:i4>
      </vt:variant>
      <vt:variant>
        <vt:i4>0</vt:i4>
      </vt:variant>
      <vt:variant>
        <vt:i4>5</vt:i4>
      </vt:variant>
      <vt:variant>
        <vt:lpwstr>mailto:clerk@countesthorpeparishcouncil.co.uk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Mount</dc:creator>
  <cp:keywords/>
  <cp:lastModifiedBy>Council Assistant Manager</cp:lastModifiedBy>
  <cp:revision>19</cp:revision>
  <cp:lastPrinted>2024-10-25T09:48:00Z</cp:lastPrinted>
  <dcterms:created xsi:type="dcterms:W3CDTF">2025-10-10T10:53:00Z</dcterms:created>
  <dcterms:modified xsi:type="dcterms:W3CDTF">2025-10-10T11:02:00Z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0x01010094BA8D701463A540B3603EDCE48EDB50</vt:lpwstr>
  </property>
  <property fmtid="{D5CDD505-2E9C-101B-9397-08002B2CF9AE}" pid="3" name="_dlc_DocIdItemGuid">
    <vt:lpwstr>94a59eb1-309b-4e63-acc5-371a5a56a186</vt:lpwstr>
  </property>
  <property fmtid="{D5CDD505-2E9C-101B-9397-08002B2CF9AE}" pid="4" name="MediaServiceImageTags">
    <vt:lpwstr/>
  </property>
</Properties>
</file>