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7F6E" w14:textId="50CA61C4" w:rsidR="00121266" w:rsidRPr="004F24C4" w:rsidRDefault="000F2181" w:rsidP="00121266">
      <w:pPr>
        <w:pStyle w:val="NoSpacing"/>
        <w:spacing w:after="120"/>
        <w:ind w:left="-284"/>
        <w:rPr>
          <w:u w:val="single"/>
        </w:rPr>
      </w:pPr>
      <w:r w:rsidRPr="004F24C4">
        <w:rPr>
          <w:u w:val="single"/>
        </w:rPr>
        <w:t xml:space="preserve">A MEETING OF THE PLANNING COMMITTEE </w:t>
      </w:r>
      <w:r w:rsidR="00121266" w:rsidRPr="004F24C4">
        <w:rPr>
          <w:u w:val="single"/>
        </w:rPr>
        <w:t xml:space="preserve">WAS HELD IN THE VILLAGE HALL, STATION ROAD, COUNTESTHORPE </w:t>
      </w:r>
      <w:r w:rsidR="00420F33" w:rsidRPr="004F24C4">
        <w:rPr>
          <w:u w:val="single"/>
        </w:rPr>
        <w:t xml:space="preserve">ON </w:t>
      </w:r>
      <w:r w:rsidR="00620A8B" w:rsidRPr="004F24C4">
        <w:rPr>
          <w:u w:val="single"/>
        </w:rPr>
        <w:t xml:space="preserve">THURSDAY </w:t>
      </w:r>
      <w:r w:rsidR="001A0D89">
        <w:rPr>
          <w:u w:val="single"/>
        </w:rPr>
        <w:t>10</w:t>
      </w:r>
      <w:r w:rsidR="001A0D89" w:rsidRPr="001A0D89">
        <w:rPr>
          <w:u w:val="single"/>
          <w:vertAlign w:val="superscript"/>
        </w:rPr>
        <w:t>TH</w:t>
      </w:r>
      <w:r w:rsidR="001A0D89">
        <w:rPr>
          <w:u w:val="single"/>
        </w:rPr>
        <w:t xml:space="preserve"> FEBRUARY </w:t>
      </w:r>
      <w:r w:rsidR="00AC0776">
        <w:rPr>
          <w:u w:val="single"/>
        </w:rPr>
        <w:t xml:space="preserve">2022 </w:t>
      </w:r>
      <w:r w:rsidR="00C33749" w:rsidRPr="004F24C4">
        <w:rPr>
          <w:u w:val="single"/>
        </w:rPr>
        <w:t xml:space="preserve"> </w:t>
      </w:r>
    </w:p>
    <w:p w14:paraId="274D73EC" w14:textId="5CA44D37" w:rsidR="000F2181" w:rsidRPr="00EC1FED" w:rsidRDefault="000F2181" w:rsidP="00B84A23">
      <w:pPr>
        <w:pStyle w:val="NoSpacing"/>
        <w:spacing w:after="120"/>
        <w:ind w:left="-284" w:right="-897"/>
        <w:jc w:val="left"/>
      </w:pPr>
      <w:r w:rsidRPr="004F24C4">
        <w:t xml:space="preserve">Members </w:t>
      </w:r>
      <w:r w:rsidR="009719F8" w:rsidRPr="004F24C4">
        <w:t>p</w:t>
      </w:r>
      <w:r w:rsidRPr="004F24C4">
        <w:t>resent</w:t>
      </w:r>
      <w:r w:rsidRPr="001A0D89">
        <w:rPr>
          <w:color w:val="FF0000"/>
        </w:rPr>
        <w:t xml:space="preserve">:  </w:t>
      </w:r>
      <w:r w:rsidRPr="00EC1FED">
        <w:t xml:space="preserve">Cllrs </w:t>
      </w:r>
      <w:r w:rsidR="003419BB" w:rsidRPr="00EC1FED">
        <w:t xml:space="preserve">S </w:t>
      </w:r>
      <w:proofErr w:type="spellStart"/>
      <w:r w:rsidR="003419BB" w:rsidRPr="00EC1FED">
        <w:t>Kinvig</w:t>
      </w:r>
      <w:proofErr w:type="spellEnd"/>
      <w:r w:rsidR="003419BB" w:rsidRPr="00EC1FED">
        <w:t xml:space="preserve">, V Armstrong, S Burditt, J </w:t>
      </w:r>
      <w:proofErr w:type="gramStart"/>
      <w:r w:rsidR="003419BB" w:rsidRPr="00EC1FED">
        <w:t>Jennings</w:t>
      </w:r>
      <w:proofErr w:type="gramEnd"/>
      <w:r w:rsidR="003419BB" w:rsidRPr="00EC1FED">
        <w:t xml:space="preserve"> and </w:t>
      </w:r>
      <w:r w:rsidR="00990A46" w:rsidRPr="00EC1FED">
        <w:t>J Thacker</w:t>
      </w:r>
      <w:r w:rsidR="003419BB" w:rsidRPr="00EC1FED">
        <w:t>.</w:t>
      </w:r>
    </w:p>
    <w:p w14:paraId="4CE147FD" w14:textId="4815131B" w:rsidR="000221B0" w:rsidRDefault="000221B0" w:rsidP="000221B0">
      <w:pPr>
        <w:pStyle w:val="NoSpacing"/>
        <w:ind w:left="-284"/>
        <w:jc w:val="left"/>
      </w:pPr>
      <w:r>
        <w:t>Mrs C Samuels – Parish Council Manager</w:t>
      </w:r>
    </w:p>
    <w:p w14:paraId="2D034B7C" w14:textId="3F35B37E" w:rsidR="000221B0" w:rsidRDefault="00644A2E" w:rsidP="000221B0">
      <w:pPr>
        <w:pStyle w:val="NoSpacing"/>
        <w:spacing w:after="120"/>
        <w:ind w:left="-284"/>
        <w:jc w:val="left"/>
      </w:pPr>
      <w:r w:rsidRPr="004F24C4">
        <w:t>Miss J Leech – Assistant Parish Council Manager</w:t>
      </w:r>
    </w:p>
    <w:p w14:paraId="0B8EF4E4" w14:textId="099DB067" w:rsidR="00DE2F0C" w:rsidRPr="004F24C4" w:rsidRDefault="00DE2F0C" w:rsidP="00DE2F0C">
      <w:pPr>
        <w:pStyle w:val="NoSpacing"/>
        <w:ind w:left="-284"/>
        <w:jc w:val="left"/>
        <w:rPr>
          <w:u w:val="single"/>
        </w:rPr>
      </w:pPr>
      <w:r w:rsidRPr="004F24C4">
        <w:rPr>
          <w:u w:val="single"/>
        </w:rPr>
        <w:t>2021/22.</w:t>
      </w:r>
      <w:r w:rsidR="00170675">
        <w:rPr>
          <w:u w:val="single"/>
        </w:rPr>
        <w:t>1</w:t>
      </w:r>
      <w:r w:rsidR="008600F4">
        <w:rPr>
          <w:u w:val="single"/>
        </w:rPr>
        <w:t>39</w:t>
      </w:r>
      <w:r w:rsidRPr="004F24C4">
        <w:rPr>
          <w:u w:val="single"/>
        </w:rPr>
        <w:t xml:space="preserve"> APOLOGIES FOR ABSENCE, IF ANY</w:t>
      </w:r>
    </w:p>
    <w:p w14:paraId="1B288991" w14:textId="2A5BBA8D" w:rsidR="00DE2F0C" w:rsidRPr="004F24C4" w:rsidRDefault="003419BB" w:rsidP="001F407D">
      <w:pPr>
        <w:pStyle w:val="NoSpacing"/>
        <w:spacing w:after="120"/>
        <w:ind w:left="-284"/>
        <w:jc w:val="left"/>
      </w:pPr>
      <w:r>
        <w:t xml:space="preserve">There were no apologies received. </w:t>
      </w:r>
    </w:p>
    <w:p w14:paraId="64BA3027" w14:textId="649E99AF" w:rsidR="000F2181" w:rsidRPr="004F24C4" w:rsidRDefault="00DE2F0C" w:rsidP="000F2181">
      <w:pPr>
        <w:pStyle w:val="NoSpacing"/>
        <w:ind w:left="-284" w:right="-471"/>
        <w:jc w:val="left"/>
      </w:pPr>
      <w:r w:rsidRPr="004F24C4">
        <w:rPr>
          <w:u w:val="single"/>
        </w:rPr>
        <w:t>2021/22.</w:t>
      </w:r>
      <w:r w:rsidR="00170675">
        <w:rPr>
          <w:u w:val="single"/>
        </w:rPr>
        <w:t>1</w:t>
      </w:r>
      <w:r w:rsidR="008600F4">
        <w:rPr>
          <w:u w:val="single"/>
        </w:rPr>
        <w:t>40</w:t>
      </w:r>
      <w:r w:rsidRPr="004F24C4">
        <w:rPr>
          <w:u w:val="single"/>
        </w:rPr>
        <w:t xml:space="preserve"> </w:t>
      </w:r>
      <w:r w:rsidR="000F2181" w:rsidRPr="004F24C4">
        <w:rPr>
          <w:u w:val="single"/>
        </w:rPr>
        <w:t>TO RECEIVE DISCLOSURE OF INTERESTS AND CONSIDER DISPENSATIONS</w:t>
      </w:r>
      <w:r w:rsidR="000F2181" w:rsidRPr="004F24C4">
        <w:t xml:space="preserve"> </w:t>
      </w:r>
    </w:p>
    <w:p w14:paraId="433C8C6D" w14:textId="5D5E2CAA" w:rsidR="00443662" w:rsidRDefault="00C1749E" w:rsidP="00355443">
      <w:pPr>
        <w:pStyle w:val="NoSpacing"/>
        <w:spacing w:after="120"/>
        <w:ind w:left="-284" w:right="-471"/>
        <w:jc w:val="left"/>
      </w:pPr>
      <w:r>
        <w:t>There were no disclosures of interest.</w:t>
      </w:r>
      <w:r w:rsidR="00443662">
        <w:t xml:space="preserve">  It was recommended to forward the Dispensation request forms for the Planning Committee members to the Parish Council for approval in respect of enabling the Committee members to respond to all planning matters, except where the application refers to a property/area adjacent to their own property. </w:t>
      </w:r>
    </w:p>
    <w:p w14:paraId="1D0830EA" w14:textId="78B55675" w:rsidR="00980AF8" w:rsidRPr="004F24C4" w:rsidRDefault="00D616DF" w:rsidP="003A38F0">
      <w:pPr>
        <w:pStyle w:val="NoSpacing"/>
        <w:ind w:left="-284" w:right="-613"/>
        <w:jc w:val="left"/>
      </w:pPr>
      <w:r w:rsidRPr="004F24C4">
        <w:rPr>
          <w:u w:val="single"/>
        </w:rPr>
        <w:t>2021/22.</w:t>
      </w:r>
      <w:r w:rsidR="009D1D0C">
        <w:rPr>
          <w:u w:val="single"/>
        </w:rPr>
        <w:t>1</w:t>
      </w:r>
      <w:r w:rsidR="008600F4">
        <w:rPr>
          <w:u w:val="single"/>
        </w:rPr>
        <w:t>41</w:t>
      </w:r>
      <w:r w:rsidRPr="004F24C4">
        <w:rPr>
          <w:u w:val="single"/>
        </w:rPr>
        <w:t xml:space="preserve"> </w:t>
      </w:r>
      <w:r w:rsidR="00980AF8" w:rsidRPr="004F24C4">
        <w:rPr>
          <w:u w:val="single"/>
        </w:rPr>
        <w:t>TO APPROVE AND SIGN MINUTES OF THE MEETING HELD</w:t>
      </w:r>
      <w:r w:rsidR="000078F5">
        <w:rPr>
          <w:u w:val="single"/>
        </w:rPr>
        <w:t xml:space="preserve"> </w:t>
      </w:r>
      <w:r w:rsidR="008600F4">
        <w:rPr>
          <w:u w:val="single"/>
        </w:rPr>
        <w:t>27</w:t>
      </w:r>
      <w:r w:rsidR="008600F4">
        <w:rPr>
          <w:u w:val="single"/>
          <w:vertAlign w:val="superscript"/>
        </w:rPr>
        <w:t xml:space="preserve">TH </w:t>
      </w:r>
      <w:r w:rsidR="008600F4" w:rsidRPr="008600F4">
        <w:rPr>
          <w:u w:val="single"/>
        </w:rPr>
        <w:t>JANUARY 2022</w:t>
      </w:r>
    </w:p>
    <w:p w14:paraId="48988516" w14:textId="55C03055" w:rsidR="00980AF8" w:rsidRPr="004F24C4" w:rsidRDefault="00980AF8" w:rsidP="00980AF8">
      <w:pPr>
        <w:spacing w:after="120"/>
        <w:ind w:left="-284"/>
        <w:jc w:val="left"/>
      </w:pPr>
      <w:r w:rsidRPr="004F24C4">
        <w:t xml:space="preserve">The minutes of the meeting held </w:t>
      </w:r>
      <w:r w:rsidR="008600F4">
        <w:t>27</w:t>
      </w:r>
      <w:r w:rsidR="008600F4" w:rsidRPr="008600F4">
        <w:rPr>
          <w:vertAlign w:val="superscript"/>
        </w:rPr>
        <w:t>th</w:t>
      </w:r>
      <w:r w:rsidR="008600F4">
        <w:t xml:space="preserve"> January 2022</w:t>
      </w:r>
      <w:r w:rsidRPr="004F24C4">
        <w:t xml:space="preserve"> were circulated prior to the meeting</w:t>
      </w:r>
      <w:r w:rsidR="00E24BEA">
        <w:t>.</w:t>
      </w:r>
      <w:r w:rsidR="00FA4912">
        <w:t xml:space="preserve">  It was resolved to approve the minutes, which were signed by the Chairman as an accurate record.</w:t>
      </w:r>
    </w:p>
    <w:p w14:paraId="52167F1D" w14:textId="533CCB7D" w:rsidR="000F2181" w:rsidRPr="004F24C4" w:rsidRDefault="002704C5" w:rsidP="000F2181">
      <w:pPr>
        <w:ind w:left="-284"/>
        <w:jc w:val="left"/>
      </w:pPr>
      <w:r w:rsidRPr="004F24C4">
        <w:rPr>
          <w:u w:val="single"/>
        </w:rPr>
        <w:t>2021/22.</w:t>
      </w:r>
      <w:r w:rsidR="00285E10">
        <w:rPr>
          <w:u w:val="single"/>
        </w:rPr>
        <w:t>1</w:t>
      </w:r>
      <w:r w:rsidR="008600F4">
        <w:rPr>
          <w:u w:val="single"/>
        </w:rPr>
        <w:t>42</w:t>
      </w:r>
      <w:r w:rsidRPr="004F24C4">
        <w:rPr>
          <w:u w:val="single"/>
        </w:rPr>
        <w:t xml:space="preserve"> </w:t>
      </w:r>
      <w:r w:rsidR="000F2181" w:rsidRPr="004F24C4">
        <w:rPr>
          <w:u w:val="single"/>
        </w:rPr>
        <w:t>PUBLIC PARTICIPATION SESSION</w:t>
      </w:r>
      <w:r w:rsidR="000F2181" w:rsidRPr="004F24C4">
        <w:t xml:space="preserve"> </w:t>
      </w:r>
    </w:p>
    <w:p w14:paraId="7ECA54A3" w14:textId="0CAFB0C2" w:rsidR="00D16D32" w:rsidRPr="00F318EE" w:rsidRDefault="000F2181" w:rsidP="00F318EE">
      <w:pPr>
        <w:spacing w:after="120"/>
        <w:ind w:left="-284"/>
        <w:jc w:val="left"/>
      </w:pPr>
      <w:r w:rsidRPr="004F24C4">
        <w:t xml:space="preserve">There </w:t>
      </w:r>
      <w:r w:rsidR="00F95A13">
        <w:t>w</w:t>
      </w:r>
      <w:r w:rsidR="00321A27">
        <w:t xml:space="preserve">ere no members of the public present at the meeting. </w:t>
      </w:r>
    </w:p>
    <w:p w14:paraId="739969AC" w14:textId="685139F4" w:rsidR="008C792B" w:rsidRPr="004F24C4" w:rsidRDefault="002704C5" w:rsidP="008C792B">
      <w:pPr>
        <w:ind w:left="-284"/>
        <w:jc w:val="left"/>
        <w:rPr>
          <w:u w:val="single"/>
        </w:rPr>
      </w:pPr>
      <w:r w:rsidRPr="004F24C4">
        <w:rPr>
          <w:u w:val="single"/>
        </w:rPr>
        <w:t>2021/22.</w:t>
      </w:r>
      <w:r w:rsidR="00285E10">
        <w:rPr>
          <w:u w:val="single"/>
        </w:rPr>
        <w:t>1</w:t>
      </w:r>
      <w:r w:rsidR="008600F4">
        <w:rPr>
          <w:u w:val="single"/>
        </w:rPr>
        <w:t>43</w:t>
      </w:r>
      <w:r w:rsidRPr="004F24C4">
        <w:rPr>
          <w:u w:val="single"/>
        </w:rPr>
        <w:t xml:space="preserve"> </w:t>
      </w:r>
      <w:r w:rsidR="008C792B" w:rsidRPr="004F24C4">
        <w:rPr>
          <w:u w:val="single"/>
        </w:rPr>
        <w:t>MATTERS ARISING FOR INFORMATION PURPOSES ONLY</w:t>
      </w:r>
    </w:p>
    <w:p w14:paraId="1E10A7BD" w14:textId="47706D9B" w:rsidR="00416D9D" w:rsidRPr="00ED3A7A" w:rsidRDefault="00ED3A7A" w:rsidP="00A01412">
      <w:pPr>
        <w:spacing w:after="120"/>
        <w:ind w:left="-284"/>
        <w:jc w:val="left"/>
      </w:pPr>
      <w:r w:rsidRPr="00ED3A7A">
        <w:t>There were no matters arising.</w:t>
      </w:r>
    </w:p>
    <w:p w14:paraId="61F62B41" w14:textId="0755E379" w:rsidR="00E97B18" w:rsidRPr="004F24C4" w:rsidRDefault="00320D96" w:rsidP="002F7960">
      <w:pPr>
        <w:spacing w:after="120"/>
        <w:ind w:left="-284"/>
        <w:jc w:val="left"/>
        <w:rPr>
          <w:u w:val="single"/>
        </w:rPr>
      </w:pPr>
      <w:r w:rsidRPr="004F24C4">
        <w:rPr>
          <w:u w:val="single"/>
        </w:rPr>
        <w:t>202</w:t>
      </w:r>
      <w:r w:rsidR="002704C5" w:rsidRPr="004F24C4">
        <w:rPr>
          <w:u w:val="single"/>
        </w:rPr>
        <w:t>1</w:t>
      </w:r>
      <w:r w:rsidRPr="004F24C4">
        <w:rPr>
          <w:u w:val="single"/>
        </w:rPr>
        <w:t>/2</w:t>
      </w:r>
      <w:r w:rsidR="002704C5" w:rsidRPr="004F24C4">
        <w:rPr>
          <w:u w:val="single"/>
        </w:rPr>
        <w:t>2</w:t>
      </w:r>
      <w:r w:rsidRPr="004F24C4">
        <w:rPr>
          <w:u w:val="single"/>
        </w:rPr>
        <w:t>.</w:t>
      </w:r>
      <w:r w:rsidR="00394FF0">
        <w:rPr>
          <w:u w:val="single"/>
        </w:rPr>
        <w:t>1</w:t>
      </w:r>
      <w:r w:rsidR="008600F4">
        <w:rPr>
          <w:u w:val="single"/>
        </w:rPr>
        <w:t>4</w:t>
      </w:r>
      <w:r w:rsidR="00EC1FED">
        <w:rPr>
          <w:u w:val="single"/>
        </w:rPr>
        <w:t>4</w:t>
      </w:r>
      <w:r w:rsidRPr="004F24C4">
        <w:rPr>
          <w:u w:val="single"/>
        </w:rPr>
        <w:t xml:space="preserve"> </w:t>
      </w:r>
      <w:r w:rsidR="00B57A8B" w:rsidRPr="004F24C4">
        <w:rPr>
          <w:u w:val="single"/>
        </w:rPr>
        <w:t>TO CONSIDER A RESPONSE TO PLANNING APPLICATIONS RECEIVED FROM BLABY DISTRICT COUNCIL</w:t>
      </w:r>
      <w:r w:rsidRPr="004F24C4">
        <w:rPr>
          <w:u w:val="single"/>
        </w:rPr>
        <w:t xml:space="preserve"> </w:t>
      </w:r>
    </w:p>
    <w:tbl>
      <w:tblPr>
        <w:tblStyle w:val="TableGrid"/>
        <w:tblW w:w="9923" w:type="dxa"/>
        <w:tblInd w:w="-289" w:type="dxa"/>
        <w:tblLook w:val="04A0" w:firstRow="1" w:lastRow="0" w:firstColumn="1" w:lastColumn="0" w:noHBand="0" w:noVBand="1"/>
      </w:tblPr>
      <w:tblGrid>
        <w:gridCol w:w="1990"/>
        <w:gridCol w:w="2274"/>
        <w:gridCol w:w="2709"/>
        <w:gridCol w:w="2950"/>
      </w:tblGrid>
      <w:tr w:rsidR="00C95A6E" w:rsidRPr="004F24C4" w14:paraId="5BA55454" w14:textId="77777777" w:rsidTr="0082489E">
        <w:tc>
          <w:tcPr>
            <w:tcW w:w="1990" w:type="dxa"/>
          </w:tcPr>
          <w:p w14:paraId="4AF571FE" w14:textId="33AD9B18" w:rsidR="00C95A6E" w:rsidRPr="004F24C4" w:rsidRDefault="00C95A6E" w:rsidP="00C95A6E">
            <w:pPr>
              <w:pStyle w:val="ListParagraph"/>
              <w:ind w:left="0" w:right="-284"/>
              <w:contextualSpacing w:val="0"/>
              <w:jc w:val="left"/>
              <w:rPr>
                <w:b/>
                <w:bCs/>
              </w:rPr>
            </w:pPr>
            <w:r w:rsidRPr="004F24C4">
              <w:rPr>
                <w:b/>
                <w:bCs/>
              </w:rPr>
              <w:t xml:space="preserve">Plan No. </w:t>
            </w:r>
          </w:p>
        </w:tc>
        <w:tc>
          <w:tcPr>
            <w:tcW w:w="2274" w:type="dxa"/>
          </w:tcPr>
          <w:p w14:paraId="4522F610" w14:textId="72390AD2" w:rsidR="00C95A6E" w:rsidRPr="004F24C4" w:rsidRDefault="00C95A6E" w:rsidP="00C95A6E">
            <w:pPr>
              <w:pStyle w:val="ListParagraph"/>
              <w:ind w:left="0" w:right="-284"/>
              <w:contextualSpacing w:val="0"/>
              <w:jc w:val="left"/>
              <w:rPr>
                <w:b/>
                <w:bCs/>
              </w:rPr>
            </w:pPr>
            <w:r w:rsidRPr="004F24C4">
              <w:rPr>
                <w:b/>
                <w:bCs/>
              </w:rPr>
              <w:t xml:space="preserve">Address </w:t>
            </w:r>
          </w:p>
        </w:tc>
        <w:tc>
          <w:tcPr>
            <w:tcW w:w="2709" w:type="dxa"/>
          </w:tcPr>
          <w:p w14:paraId="6946A704" w14:textId="5DBF5A99" w:rsidR="00C95A6E" w:rsidRPr="004F24C4" w:rsidRDefault="00C95A6E" w:rsidP="00044E54">
            <w:pPr>
              <w:pStyle w:val="ListParagraph"/>
              <w:ind w:left="0" w:right="-78"/>
              <w:contextualSpacing w:val="0"/>
              <w:jc w:val="left"/>
              <w:rPr>
                <w:b/>
                <w:bCs/>
              </w:rPr>
            </w:pPr>
            <w:r w:rsidRPr="004F24C4">
              <w:rPr>
                <w:b/>
                <w:bCs/>
              </w:rPr>
              <w:t xml:space="preserve">Description of Application </w:t>
            </w:r>
          </w:p>
        </w:tc>
        <w:tc>
          <w:tcPr>
            <w:tcW w:w="2950" w:type="dxa"/>
          </w:tcPr>
          <w:p w14:paraId="5682312C" w14:textId="2C6A6155" w:rsidR="00C95A6E" w:rsidRPr="004F24C4" w:rsidRDefault="00C95A6E" w:rsidP="0090356E">
            <w:pPr>
              <w:pStyle w:val="ListParagraph"/>
              <w:ind w:left="0" w:right="-284"/>
              <w:contextualSpacing w:val="0"/>
              <w:jc w:val="left"/>
              <w:rPr>
                <w:b/>
                <w:bCs/>
              </w:rPr>
            </w:pPr>
            <w:r w:rsidRPr="004F24C4">
              <w:rPr>
                <w:b/>
                <w:bCs/>
              </w:rPr>
              <w:t xml:space="preserve">Observation </w:t>
            </w:r>
          </w:p>
        </w:tc>
      </w:tr>
      <w:tr w:rsidR="00505ED0" w:rsidRPr="004F24C4" w14:paraId="43C2ADFA" w14:textId="77777777" w:rsidTr="0082489E">
        <w:tc>
          <w:tcPr>
            <w:tcW w:w="1990" w:type="dxa"/>
          </w:tcPr>
          <w:p w14:paraId="0821CAD0" w14:textId="0D1A2378" w:rsidR="00505ED0" w:rsidRPr="004F24C4" w:rsidRDefault="00926AD6" w:rsidP="00C95A6E">
            <w:pPr>
              <w:pStyle w:val="ListParagraph"/>
              <w:ind w:left="0" w:right="-284"/>
              <w:contextualSpacing w:val="0"/>
              <w:jc w:val="left"/>
              <w:rPr>
                <w:b/>
                <w:bCs/>
              </w:rPr>
            </w:pPr>
            <w:r w:rsidRPr="00A6744E">
              <w:t>21/1515/HH</w:t>
            </w:r>
          </w:p>
        </w:tc>
        <w:tc>
          <w:tcPr>
            <w:tcW w:w="2274" w:type="dxa"/>
          </w:tcPr>
          <w:p w14:paraId="136E45E9" w14:textId="6DF28033" w:rsidR="00505ED0" w:rsidRPr="004F24C4" w:rsidRDefault="00926AD6" w:rsidP="00C95A6E">
            <w:pPr>
              <w:pStyle w:val="ListParagraph"/>
              <w:ind w:left="0" w:right="-284"/>
              <w:contextualSpacing w:val="0"/>
              <w:jc w:val="left"/>
              <w:rPr>
                <w:b/>
                <w:bCs/>
              </w:rPr>
            </w:pPr>
            <w:r w:rsidRPr="00A6744E">
              <w:t>Poplars Farm, Green Lane.</w:t>
            </w:r>
          </w:p>
        </w:tc>
        <w:tc>
          <w:tcPr>
            <w:tcW w:w="2709" w:type="dxa"/>
          </w:tcPr>
          <w:p w14:paraId="11B22876" w14:textId="118672E5" w:rsidR="00926AD6" w:rsidRPr="00A6744E" w:rsidRDefault="00926AD6" w:rsidP="00926AD6">
            <w:pPr>
              <w:ind w:right="-805"/>
              <w:jc w:val="left"/>
            </w:pPr>
            <w:r w:rsidRPr="00A6744E">
              <w:t>Detached Garage</w:t>
            </w:r>
          </w:p>
          <w:p w14:paraId="087CC5E7" w14:textId="77777777" w:rsidR="00505ED0" w:rsidRPr="004F24C4" w:rsidRDefault="00505ED0" w:rsidP="00044E54">
            <w:pPr>
              <w:pStyle w:val="ListParagraph"/>
              <w:ind w:left="0" w:right="-78"/>
              <w:contextualSpacing w:val="0"/>
              <w:jc w:val="left"/>
              <w:rPr>
                <w:b/>
                <w:bCs/>
              </w:rPr>
            </w:pPr>
          </w:p>
        </w:tc>
        <w:tc>
          <w:tcPr>
            <w:tcW w:w="2950" w:type="dxa"/>
          </w:tcPr>
          <w:p w14:paraId="69ABA17E" w14:textId="77777777" w:rsidR="0084130F" w:rsidRDefault="0084130F" w:rsidP="0090356E">
            <w:pPr>
              <w:jc w:val="left"/>
            </w:pPr>
            <w:proofErr w:type="gramStart"/>
            <w:r>
              <w:t>Comment:-</w:t>
            </w:r>
            <w:proofErr w:type="gramEnd"/>
            <w:r>
              <w:t xml:space="preserve"> </w:t>
            </w:r>
          </w:p>
          <w:p w14:paraId="3CA5E6CC" w14:textId="53A4740C" w:rsidR="0084130F" w:rsidRDefault="00741450" w:rsidP="0090356E">
            <w:pPr>
              <w:jc w:val="left"/>
            </w:pPr>
            <w:r>
              <w:t>We believe</w:t>
            </w:r>
            <w:r w:rsidR="0084130F">
              <w:t xml:space="preserve"> the application site is within the Conservation area, and therefore subject to associated criteria.</w:t>
            </w:r>
          </w:p>
          <w:p w14:paraId="4393F0F5" w14:textId="77777777" w:rsidR="0084130F" w:rsidRDefault="0084130F" w:rsidP="0090356E">
            <w:pPr>
              <w:jc w:val="left"/>
            </w:pPr>
            <w:r>
              <w:t>The garage roof would appear to be disproportionately high.</w:t>
            </w:r>
          </w:p>
          <w:p w14:paraId="35C0E29F" w14:textId="77777777" w:rsidR="00505ED0" w:rsidRPr="004F24C4" w:rsidRDefault="00505ED0" w:rsidP="0090356E">
            <w:pPr>
              <w:pStyle w:val="ListParagraph"/>
              <w:ind w:left="0" w:right="-284"/>
              <w:contextualSpacing w:val="0"/>
              <w:jc w:val="left"/>
              <w:rPr>
                <w:b/>
                <w:bCs/>
              </w:rPr>
            </w:pPr>
          </w:p>
        </w:tc>
      </w:tr>
      <w:tr w:rsidR="00926AD6" w:rsidRPr="004F24C4" w14:paraId="39863328" w14:textId="77777777" w:rsidTr="0082489E">
        <w:tc>
          <w:tcPr>
            <w:tcW w:w="1990" w:type="dxa"/>
          </w:tcPr>
          <w:p w14:paraId="765EE1C8" w14:textId="6C7FBE8A" w:rsidR="00926AD6" w:rsidRPr="004F24C4" w:rsidRDefault="00926AD6" w:rsidP="00C95A6E">
            <w:pPr>
              <w:pStyle w:val="ListParagraph"/>
              <w:ind w:left="0" w:right="-284"/>
              <w:contextualSpacing w:val="0"/>
              <w:jc w:val="left"/>
              <w:rPr>
                <w:b/>
                <w:bCs/>
              </w:rPr>
            </w:pPr>
            <w:r w:rsidRPr="00A6744E">
              <w:t>21/1511/HH</w:t>
            </w:r>
          </w:p>
        </w:tc>
        <w:tc>
          <w:tcPr>
            <w:tcW w:w="2274" w:type="dxa"/>
          </w:tcPr>
          <w:p w14:paraId="3108AA2C" w14:textId="3A708596" w:rsidR="00926AD6" w:rsidRPr="004F24C4" w:rsidRDefault="00926AD6" w:rsidP="00C95A6E">
            <w:pPr>
              <w:pStyle w:val="ListParagraph"/>
              <w:ind w:left="0" w:right="-284"/>
              <w:contextualSpacing w:val="0"/>
              <w:jc w:val="left"/>
              <w:rPr>
                <w:b/>
                <w:bCs/>
              </w:rPr>
            </w:pPr>
            <w:r w:rsidRPr="00A6744E">
              <w:t>13 Leicester Road</w:t>
            </w:r>
          </w:p>
        </w:tc>
        <w:tc>
          <w:tcPr>
            <w:tcW w:w="2709" w:type="dxa"/>
          </w:tcPr>
          <w:p w14:paraId="34751ED8" w14:textId="16CDAB25" w:rsidR="00926AD6" w:rsidRPr="00926AD6" w:rsidRDefault="00926AD6" w:rsidP="00926AD6">
            <w:pPr>
              <w:jc w:val="left"/>
            </w:pPr>
            <w:r w:rsidRPr="00A6744E">
              <w:t>Single storey rear extension</w:t>
            </w:r>
          </w:p>
        </w:tc>
        <w:tc>
          <w:tcPr>
            <w:tcW w:w="2950" w:type="dxa"/>
          </w:tcPr>
          <w:p w14:paraId="0C2D1B8A" w14:textId="02EA2A23" w:rsidR="00926AD6" w:rsidRPr="0027166C" w:rsidRDefault="0027166C" w:rsidP="0090356E">
            <w:pPr>
              <w:pStyle w:val="ListParagraph"/>
              <w:ind w:left="0" w:right="-284"/>
              <w:contextualSpacing w:val="0"/>
              <w:jc w:val="left"/>
            </w:pPr>
            <w:r w:rsidRPr="0027166C">
              <w:t>No comment</w:t>
            </w:r>
          </w:p>
        </w:tc>
      </w:tr>
      <w:tr w:rsidR="00926AD6" w:rsidRPr="004F24C4" w14:paraId="292A2C96" w14:textId="77777777" w:rsidTr="0082489E">
        <w:tc>
          <w:tcPr>
            <w:tcW w:w="1990" w:type="dxa"/>
          </w:tcPr>
          <w:p w14:paraId="2A3A8E15" w14:textId="3EF24C8C" w:rsidR="00926AD6" w:rsidRPr="004F24C4" w:rsidRDefault="00CE1B5B" w:rsidP="00C95A6E">
            <w:pPr>
              <w:pStyle w:val="ListParagraph"/>
              <w:ind w:left="0" w:right="-284"/>
              <w:contextualSpacing w:val="0"/>
              <w:jc w:val="left"/>
              <w:rPr>
                <w:b/>
                <w:bCs/>
              </w:rPr>
            </w:pPr>
            <w:r w:rsidRPr="00A6744E">
              <w:t>21/1473/HH</w:t>
            </w:r>
          </w:p>
        </w:tc>
        <w:tc>
          <w:tcPr>
            <w:tcW w:w="2274" w:type="dxa"/>
          </w:tcPr>
          <w:p w14:paraId="23698BBB" w14:textId="728BF134" w:rsidR="00926AD6" w:rsidRPr="004F24C4" w:rsidRDefault="00CE1B5B" w:rsidP="00C95A6E">
            <w:pPr>
              <w:pStyle w:val="ListParagraph"/>
              <w:ind w:left="0" w:right="-284"/>
              <w:contextualSpacing w:val="0"/>
              <w:jc w:val="left"/>
              <w:rPr>
                <w:b/>
                <w:bCs/>
              </w:rPr>
            </w:pPr>
            <w:r w:rsidRPr="00A6744E">
              <w:t>2 Royal Drive</w:t>
            </w:r>
          </w:p>
        </w:tc>
        <w:tc>
          <w:tcPr>
            <w:tcW w:w="2709" w:type="dxa"/>
          </w:tcPr>
          <w:p w14:paraId="23223F14" w14:textId="40AF8ADB" w:rsidR="00926AD6" w:rsidRPr="00CE1B5B" w:rsidRDefault="00CE1B5B" w:rsidP="00CE1B5B">
            <w:pPr>
              <w:jc w:val="left"/>
            </w:pPr>
            <w:r w:rsidRPr="00A6744E">
              <w:t>Conversion of garage to habitable room.</w:t>
            </w:r>
          </w:p>
        </w:tc>
        <w:tc>
          <w:tcPr>
            <w:tcW w:w="2950" w:type="dxa"/>
          </w:tcPr>
          <w:p w14:paraId="73DABA4E" w14:textId="38DBFFEB" w:rsidR="00926AD6" w:rsidRPr="0027166C" w:rsidRDefault="0027166C" w:rsidP="0090356E">
            <w:pPr>
              <w:pStyle w:val="ListParagraph"/>
              <w:ind w:left="0" w:right="-284"/>
              <w:contextualSpacing w:val="0"/>
              <w:jc w:val="left"/>
            </w:pPr>
            <w:r w:rsidRPr="0027166C">
              <w:t>No comment</w:t>
            </w:r>
          </w:p>
        </w:tc>
      </w:tr>
      <w:tr w:rsidR="00A51464" w:rsidRPr="004F24C4" w14:paraId="5AD47723" w14:textId="77777777" w:rsidTr="0082489E">
        <w:tc>
          <w:tcPr>
            <w:tcW w:w="1990" w:type="dxa"/>
          </w:tcPr>
          <w:p w14:paraId="5F2BA8A3" w14:textId="77777777" w:rsidR="00A51464" w:rsidRPr="004F24C4" w:rsidRDefault="00A51464" w:rsidP="00011D3A">
            <w:pPr>
              <w:pStyle w:val="ListParagraph"/>
              <w:ind w:left="0" w:right="-284"/>
              <w:contextualSpacing w:val="0"/>
              <w:jc w:val="left"/>
              <w:rPr>
                <w:b/>
                <w:bCs/>
              </w:rPr>
            </w:pPr>
            <w:r w:rsidRPr="00A6744E">
              <w:rPr>
                <w:color w:val="000000"/>
                <w:lang w:eastAsia="en-GB"/>
              </w:rPr>
              <w:t>21/1447/HH</w:t>
            </w:r>
          </w:p>
        </w:tc>
        <w:tc>
          <w:tcPr>
            <w:tcW w:w="2274" w:type="dxa"/>
          </w:tcPr>
          <w:p w14:paraId="28F1507B" w14:textId="77777777" w:rsidR="00A51464" w:rsidRPr="004F24C4" w:rsidRDefault="00A51464" w:rsidP="00011D3A">
            <w:pPr>
              <w:pStyle w:val="ListParagraph"/>
              <w:ind w:left="0" w:right="-284"/>
              <w:contextualSpacing w:val="0"/>
              <w:jc w:val="left"/>
              <w:rPr>
                <w:b/>
                <w:bCs/>
              </w:rPr>
            </w:pPr>
            <w:r w:rsidRPr="00A6744E">
              <w:rPr>
                <w:color w:val="000000"/>
                <w:lang w:eastAsia="en-GB"/>
              </w:rPr>
              <w:t xml:space="preserve">24 Skye Way.  </w:t>
            </w:r>
          </w:p>
        </w:tc>
        <w:tc>
          <w:tcPr>
            <w:tcW w:w="2709" w:type="dxa"/>
          </w:tcPr>
          <w:p w14:paraId="4CA93B4D" w14:textId="77777777" w:rsidR="00A51464" w:rsidRPr="00A6744E" w:rsidRDefault="00A51464" w:rsidP="00011D3A">
            <w:pPr>
              <w:jc w:val="left"/>
            </w:pPr>
            <w:r w:rsidRPr="00EA09FC">
              <w:rPr>
                <w:color w:val="000000"/>
                <w:lang w:eastAsia="en-GB"/>
              </w:rPr>
              <w:t xml:space="preserve">Single storey front extension. </w:t>
            </w:r>
          </w:p>
          <w:p w14:paraId="1354D0CB" w14:textId="77777777" w:rsidR="00A51464" w:rsidRPr="004F24C4" w:rsidRDefault="00A51464" w:rsidP="00011D3A">
            <w:pPr>
              <w:pStyle w:val="ListParagraph"/>
              <w:ind w:left="0"/>
              <w:contextualSpacing w:val="0"/>
              <w:jc w:val="left"/>
              <w:rPr>
                <w:b/>
                <w:bCs/>
              </w:rPr>
            </w:pPr>
          </w:p>
        </w:tc>
        <w:tc>
          <w:tcPr>
            <w:tcW w:w="2950" w:type="dxa"/>
          </w:tcPr>
          <w:p w14:paraId="37DAAABA" w14:textId="154F8972" w:rsidR="00A51464" w:rsidRPr="00A51464" w:rsidRDefault="00A51464" w:rsidP="00011D3A">
            <w:pPr>
              <w:pStyle w:val="ListParagraph"/>
              <w:ind w:left="0"/>
              <w:contextualSpacing w:val="0"/>
              <w:jc w:val="left"/>
            </w:pPr>
            <w:r w:rsidRPr="00A51464">
              <w:t xml:space="preserve">No comment </w:t>
            </w:r>
          </w:p>
        </w:tc>
      </w:tr>
      <w:tr w:rsidR="00A51464" w:rsidRPr="004F24C4" w14:paraId="113A7A6C" w14:textId="77777777" w:rsidTr="0082489E">
        <w:tc>
          <w:tcPr>
            <w:tcW w:w="1990" w:type="dxa"/>
          </w:tcPr>
          <w:p w14:paraId="2EEBA8B1" w14:textId="77777777" w:rsidR="00A51464" w:rsidRPr="004F24C4" w:rsidRDefault="00A51464" w:rsidP="00011D3A">
            <w:pPr>
              <w:pStyle w:val="ListParagraph"/>
              <w:ind w:left="0" w:right="-284"/>
              <w:contextualSpacing w:val="0"/>
              <w:jc w:val="left"/>
              <w:rPr>
                <w:b/>
                <w:bCs/>
              </w:rPr>
            </w:pPr>
            <w:r w:rsidRPr="00A6744E">
              <w:rPr>
                <w:color w:val="000000"/>
              </w:rPr>
              <w:t>22/0009/HH</w:t>
            </w:r>
          </w:p>
        </w:tc>
        <w:tc>
          <w:tcPr>
            <w:tcW w:w="2274" w:type="dxa"/>
          </w:tcPr>
          <w:p w14:paraId="21B36046" w14:textId="77777777" w:rsidR="00A51464" w:rsidRPr="004F24C4" w:rsidRDefault="00A51464" w:rsidP="00011D3A">
            <w:pPr>
              <w:pStyle w:val="ListParagraph"/>
              <w:ind w:left="0" w:right="-284"/>
              <w:contextualSpacing w:val="0"/>
              <w:jc w:val="left"/>
              <w:rPr>
                <w:b/>
                <w:bCs/>
              </w:rPr>
            </w:pPr>
            <w:r w:rsidRPr="00A6744E">
              <w:rPr>
                <w:color w:val="000000"/>
              </w:rPr>
              <w:t>63 Ridleys Close</w:t>
            </w:r>
          </w:p>
        </w:tc>
        <w:tc>
          <w:tcPr>
            <w:tcW w:w="2709" w:type="dxa"/>
          </w:tcPr>
          <w:p w14:paraId="79812C53" w14:textId="77777777" w:rsidR="00A51464" w:rsidRPr="00A6744E" w:rsidRDefault="00A51464" w:rsidP="00011D3A">
            <w:pPr>
              <w:ind w:right="64"/>
              <w:jc w:val="left"/>
            </w:pPr>
            <w:r w:rsidRPr="00EA09FC">
              <w:rPr>
                <w:color w:val="000000"/>
              </w:rPr>
              <w:t>Raising of roof height, insertion of dormer windows to front and associated alterations to provide 2</w:t>
            </w:r>
            <w:r w:rsidRPr="00EA09FC">
              <w:rPr>
                <w:color w:val="000000"/>
                <w:vertAlign w:val="superscript"/>
              </w:rPr>
              <w:t>nd</w:t>
            </w:r>
            <w:r w:rsidRPr="00EA09FC">
              <w:rPr>
                <w:color w:val="000000"/>
              </w:rPr>
              <w:t xml:space="preserve"> floor accommodation.</w:t>
            </w:r>
          </w:p>
          <w:p w14:paraId="6B8E769E" w14:textId="77777777" w:rsidR="00A51464" w:rsidRPr="004F24C4" w:rsidRDefault="00A51464" w:rsidP="00011D3A">
            <w:pPr>
              <w:pStyle w:val="ListParagraph"/>
              <w:ind w:left="0"/>
              <w:contextualSpacing w:val="0"/>
              <w:jc w:val="left"/>
              <w:rPr>
                <w:b/>
                <w:bCs/>
              </w:rPr>
            </w:pPr>
          </w:p>
        </w:tc>
        <w:tc>
          <w:tcPr>
            <w:tcW w:w="2950" w:type="dxa"/>
          </w:tcPr>
          <w:p w14:paraId="53697F03" w14:textId="786D0D6E" w:rsidR="00A51464" w:rsidRPr="004F24C4" w:rsidRDefault="00A51464" w:rsidP="00011D3A">
            <w:pPr>
              <w:pStyle w:val="ListParagraph"/>
              <w:ind w:left="0"/>
              <w:contextualSpacing w:val="0"/>
              <w:jc w:val="left"/>
              <w:rPr>
                <w:b/>
                <w:bCs/>
              </w:rPr>
            </w:pPr>
            <w:r w:rsidRPr="00A51464">
              <w:t>No comment</w:t>
            </w:r>
          </w:p>
        </w:tc>
      </w:tr>
      <w:tr w:rsidR="00DA4F38" w:rsidRPr="004F24C4" w14:paraId="04CE74F2" w14:textId="77777777" w:rsidTr="0082489E">
        <w:tc>
          <w:tcPr>
            <w:tcW w:w="1990" w:type="dxa"/>
          </w:tcPr>
          <w:p w14:paraId="7582865B" w14:textId="77777777" w:rsidR="00DA4F38" w:rsidRPr="004F24C4" w:rsidRDefault="00DA4F38" w:rsidP="00011D3A">
            <w:pPr>
              <w:pStyle w:val="ListParagraph"/>
              <w:ind w:left="0" w:right="-284"/>
              <w:contextualSpacing w:val="0"/>
              <w:jc w:val="left"/>
              <w:rPr>
                <w:b/>
                <w:bCs/>
              </w:rPr>
            </w:pPr>
            <w:r w:rsidRPr="00A6744E">
              <w:lastRenderedPageBreak/>
              <w:t>21/1493/FUL</w:t>
            </w:r>
          </w:p>
        </w:tc>
        <w:tc>
          <w:tcPr>
            <w:tcW w:w="2274" w:type="dxa"/>
          </w:tcPr>
          <w:p w14:paraId="2B693A09" w14:textId="77777777" w:rsidR="00DA4F38" w:rsidRPr="004F24C4" w:rsidRDefault="00DA4F38" w:rsidP="00011D3A">
            <w:pPr>
              <w:pStyle w:val="ListParagraph"/>
              <w:ind w:left="0" w:right="-284"/>
              <w:contextualSpacing w:val="0"/>
              <w:jc w:val="left"/>
              <w:rPr>
                <w:b/>
                <w:bCs/>
              </w:rPr>
            </w:pPr>
            <w:r w:rsidRPr="00A6744E">
              <w:t>Entrance to Martha Close</w:t>
            </w:r>
          </w:p>
        </w:tc>
        <w:tc>
          <w:tcPr>
            <w:tcW w:w="2709" w:type="dxa"/>
          </w:tcPr>
          <w:p w14:paraId="7EE4312D" w14:textId="77777777" w:rsidR="00DA4F38" w:rsidRPr="00EA09FC" w:rsidRDefault="00DA4F38" w:rsidP="00011D3A">
            <w:pPr>
              <w:jc w:val="left"/>
            </w:pPr>
            <w:r w:rsidRPr="00EA09FC">
              <w:rPr>
                <w:color w:val="000000"/>
                <w:lang w:eastAsia="en-GB"/>
              </w:rPr>
              <w:t>To erect 2 x electrically operated 2M high vehicle access gates to the road and 1 pedestrian gate to existing brick entrance pillars at the entrance of</w:t>
            </w:r>
            <w:r w:rsidRPr="00EA09FC">
              <w:rPr>
                <w:color w:val="000000"/>
                <w:lang w:eastAsia="en-GB"/>
              </w:rPr>
              <w:br/>
              <w:t>Martha Close, Countesthorpe. Note the pedestrian gate will remain unlocked to give free access.</w:t>
            </w:r>
            <w:r w:rsidRPr="00EA09FC">
              <w:rPr>
                <w:color w:val="000000"/>
                <w:lang w:eastAsia="en-GB"/>
              </w:rPr>
              <w:br/>
              <w:t>The vehicle access code will be shared with Emergency Services, Council Waste Management and Post Office Services.</w:t>
            </w:r>
          </w:p>
        </w:tc>
        <w:tc>
          <w:tcPr>
            <w:tcW w:w="2950" w:type="dxa"/>
          </w:tcPr>
          <w:p w14:paraId="133F773F" w14:textId="7EDF3667" w:rsidR="00DA4F38" w:rsidRPr="004F24C4" w:rsidRDefault="00DA4F38" w:rsidP="00011D3A">
            <w:pPr>
              <w:pStyle w:val="ListParagraph"/>
              <w:ind w:left="0" w:right="-284"/>
              <w:contextualSpacing w:val="0"/>
              <w:jc w:val="left"/>
              <w:rPr>
                <w:b/>
                <w:bCs/>
              </w:rPr>
            </w:pPr>
            <w:r w:rsidRPr="00A51464">
              <w:t>No comment</w:t>
            </w:r>
          </w:p>
        </w:tc>
      </w:tr>
      <w:tr w:rsidR="00EA4938" w:rsidRPr="004F24C4" w14:paraId="606720D5" w14:textId="77777777" w:rsidTr="0082489E">
        <w:tc>
          <w:tcPr>
            <w:tcW w:w="1990" w:type="dxa"/>
          </w:tcPr>
          <w:p w14:paraId="569694F6" w14:textId="77777777" w:rsidR="00EA4938" w:rsidRPr="004F24C4" w:rsidRDefault="00EA4938" w:rsidP="00011D3A">
            <w:pPr>
              <w:pStyle w:val="ListParagraph"/>
              <w:ind w:left="0" w:right="-284"/>
              <w:contextualSpacing w:val="0"/>
              <w:jc w:val="left"/>
              <w:rPr>
                <w:b/>
                <w:bCs/>
              </w:rPr>
            </w:pPr>
            <w:r w:rsidRPr="00A6744E">
              <w:rPr>
                <w:color w:val="000000"/>
              </w:rPr>
              <w:t>22/0015/HH</w:t>
            </w:r>
          </w:p>
        </w:tc>
        <w:tc>
          <w:tcPr>
            <w:tcW w:w="2274" w:type="dxa"/>
          </w:tcPr>
          <w:p w14:paraId="69DD8492" w14:textId="77777777" w:rsidR="00EA4938" w:rsidRPr="004F24C4" w:rsidRDefault="00EA4938" w:rsidP="00011D3A">
            <w:pPr>
              <w:pStyle w:val="ListParagraph"/>
              <w:ind w:left="0" w:right="-284"/>
              <w:contextualSpacing w:val="0"/>
              <w:jc w:val="left"/>
              <w:rPr>
                <w:b/>
                <w:bCs/>
              </w:rPr>
            </w:pPr>
            <w:r w:rsidRPr="00A6744E">
              <w:rPr>
                <w:color w:val="000000"/>
              </w:rPr>
              <w:t xml:space="preserve">11 </w:t>
            </w:r>
            <w:proofErr w:type="spellStart"/>
            <w:r w:rsidRPr="00A6744E">
              <w:rPr>
                <w:color w:val="000000"/>
              </w:rPr>
              <w:t>Foston</w:t>
            </w:r>
            <w:proofErr w:type="spellEnd"/>
            <w:r w:rsidRPr="00A6744E">
              <w:rPr>
                <w:color w:val="000000"/>
              </w:rPr>
              <w:t xml:space="preserve"> Road</w:t>
            </w:r>
          </w:p>
        </w:tc>
        <w:tc>
          <w:tcPr>
            <w:tcW w:w="2709" w:type="dxa"/>
          </w:tcPr>
          <w:p w14:paraId="7233C1C2" w14:textId="77777777" w:rsidR="00EA4938" w:rsidRPr="00A6744E" w:rsidRDefault="00EA4938" w:rsidP="00011D3A">
            <w:pPr>
              <w:jc w:val="left"/>
            </w:pPr>
            <w:r w:rsidRPr="00EA09FC">
              <w:rPr>
                <w:color w:val="000000"/>
              </w:rPr>
              <w:t xml:space="preserve">Formation of vehicular access. </w:t>
            </w:r>
          </w:p>
          <w:p w14:paraId="469D1ED2" w14:textId="77777777" w:rsidR="00EA4938" w:rsidRPr="004F24C4" w:rsidRDefault="00EA4938" w:rsidP="00011D3A">
            <w:pPr>
              <w:pStyle w:val="ListParagraph"/>
              <w:ind w:left="0"/>
              <w:contextualSpacing w:val="0"/>
              <w:jc w:val="left"/>
              <w:rPr>
                <w:b/>
                <w:bCs/>
              </w:rPr>
            </w:pPr>
          </w:p>
        </w:tc>
        <w:tc>
          <w:tcPr>
            <w:tcW w:w="2950" w:type="dxa"/>
          </w:tcPr>
          <w:p w14:paraId="14B43522" w14:textId="6204B9B3" w:rsidR="00EA4938" w:rsidRPr="00EA4938" w:rsidRDefault="00EA4938" w:rsidP="00011D3A">
            <w:pPr>
              <w:pStyle w:val="ListParagraph"/>
              <w:ind w:left="0"/>
              <w:contextualSpacing w:val="0"/>
              <w:jc w:val="left"/>
            </w:pPr>
            <w:r w:rsidRPr="00EA4938">
              <w:t xml:space="preserve">No comment </w:t>
            </w:r>
          </w:p>
        </w:tc>
      </w:tr>
      <w:tr w:rsidR="0082489E" w:rsidRPr="004F24C4" w14:paraId="2CCEEAC0" w14:textId="77777777" w:rsidTr="0082489E">
        <w:tc>
          <w:tcPr>
            <w:tcW w:w="1990" w:type="dxa"/>
          </w:tcPr>
          <w:p w14:paraId="5244BCC0" w14:textId="77777777" w:rsidR="0082489E" w:rsidRPr="004F24C4" w:rsidRDefault="0082489E" w:rsidP="00011D3A">
            <w:pPr>
              <w:pStyle w:val="ListParagraph"/>
              <w:ind w:left="0" w:right="-284"/>
              <w:contextualSpacing w:val="0"/>
              <w:jc w:val="left"/>
              <w:rPr>
                <w:b/>
                <w:bCs/>
              </w:rPr>
            </w:pPr>
            <w:r w:rsidRPr="00A6744E">
              <w:rPr>
                <w:color w:val="000000"/>
              </w:rPr>
              <w:t>21/1363/OUT</w:t>
            </w:r>
          </w:p>
        </w:tc>
        <w:tc>
          <w:tcPr>
            <w:tcW w:w="2274" w:type="dxa"/>
          </w:tcPr>
          <w:p w14:paraId="3209F661" w14:textId="77777777" w:rsidR="0082489E" w:rsidRPr="004F24C4" w:rsidRDefault="0082489E" w:rsidP="00011D3A">
            <w:pPr>
              <w:pStyle w:val="ListParagraph"/>
              <w:ind w:left="0" w:right="42"/>
              <w:contextualSpacing w:val="0"/>
              <w:jc w:val="left"/>
              <w:rPr>
                <w:b/>
                <w:bCs/>
              </w:rPr>
            </w:pPr>
            <w:r w:rsidRPr="00EA09FC">
              <w:rPr>
                <w:color w:val="000000"/>
              </w:rPr>
              <w:t xml:space="preserve">Land Adjacent 12 Skye Way.  </w:t>
            </w:r>
          </w:p>
        </w:tc>
        <w:tc>
          <w:tcPr>
            <w:tcW w:w="2709" w:type="dxa"/>
          </w:tcPr>
          <w:p w14:paraId="433DBEE8" w14:textId="77777777" w:rsidR="0082489E" w:rsidRPr="00EA09FC" w:rsidRDefault="0082489E" w:rsidP="00011D3A">
            <w:pPr>
              <w:spacing w:after="120"/>
              <w:jc w:val="left"/>
            </w:pPr>
            <w:r w:rsidRPr="00EA09FC">
              <w:rPr>
                <w:color w:val="000000"/>
              </w:rPr>
              <w:t xml:space="preserve">Outline application for one dwelling (with access, </w:t>
            </w:r>
            <w:proofErr w:type="gramStart"/>
            <w:r w:rsidRPr="00EA09FC">
              <w:rPr>
                <w:color w:val="000000"/>
              </w:rPr>
              <w:t>layout</w:t>
            </w:r>
            <w:proofErr w:type="gramEnd"/>
            <w:r w:rsidRPr="00EA09FC">
              <w:rPr>
                <w:color w:val="000000"/>
              </w:rPr>
              <w:t xml:space="preserve"> and scale for approval at this stage. </w:t>
            </w:r>
          </w:p>
        </w:tc>
        <w:tc>
          <w:tcPr>
            <w:tcW w:w="2950" w:type="dxa"/>
          </w:tcPr>
          <w:p w14:paraId="18931A87" w14:textId="6621597D" w:rsidR="00E33590" w:rsidRDefault="00E33590" w:rsidP="00E33590">
            <w:pPr>
              <w:jc w:val="left"/>
            </w:pPr>
            <w:proofErr w:type="gramStart"/>
            <w:r>
              <w:t>Comment</w:t>
            </w:r>
            <w:r w:rsidR="00A53628">
              <w:t>:-</w:t>
            </w:r>
            <w:proofErr w:type="gramEnd"/>
          </w:p>
          <w:p w14:paraId="5E6D5E0B" w14:textId="2620B126" w:rsidR="00E33590" w:rsidRDefault="00E33590" w:rsidP="00E33590">
            <w:pPr>
              <w:jc w:val="left"/>
            </w:pPr>
            <w:r>
              <w:t>Out of keeping with the street scene and surrounding properties.</w:t>
            </w:r>
          </w:p>
          <w:p w14:paraId="24BDC442" w14:textId="4F38C0AB" w:rsidR="00E33590" w:rsidRDefault="00E33590" w:rsidP="00E33590">
            <w:pPr>
              <w:jc w:val="left"/>
            </w:pPr>
            <w:r>
              <w:t>The property would extend beyond the existing building line.</w:t>
            </w:r>
          </w:p>
          <w:p w14:paraId="1F1EDFE9" w14:textId="77777777" w:rsidR="00E33590" w:rsidRDefault="00E33590" w:rsidP="00E33590">
            <w:pPr>
              <w:jc w:val="left"/>
            </w:pPr>
            <w:r>
              <w:t>Houses must conform to National parking criteria to provide off street parking as part of the application. The submission suggests that street parking is not an issue in this area, our experience tells us otherwise. Skye Way is a busy thoroughfare through the village and is already difficult to negotiate due to parking.</w:t>
            </w:r>
          </w:p>
          <w:p w14:paraId="7E80AF81" w14:textId="19680FC6" w:rsidR="00E33590" w:rsidRDefault="00E33590" w:rsidP="00E33590">
            <w:pPr>
              <w:jc w:val="left"/>
            </w:pPr>
            <w:r>
              <w:t>Access to no. 12 is compromised.</w:t>
            </w:r>
          </w:p>
          <w:p w14:paraId="29D9DB1B" w14:textId="4F442CFF" w:rsidR="00E33590" w:rsidRDefault="00E33590" w:rsidP="00E33590">
            <w:pPr>
              <w:jc w:val="left"/>
            </w:pPr>
            <w:r>
              <w:t>We question who the owner of the land is.</w:t>
            </w:r>
          </w:p>
          <w:p w14:paraId="32D191B0" w14:textId="28BC89A6" w:rsidR="0082489E" w:rsidRPr="00731CFC" w:rsidRDefault="00E33590" w:rsidP="00731CFC">
            <w:pPr>
              <w:jc w:val="left"/>
            </w:pPr>
            <w:r>
              <w:t>We are questioning the site boundary of both the application site and existing no. 12.</w:t>
            </w:r>
          </w:p>
        </w:tc>
      </w:tr>
      <w:tr w:rsidR="00926AD6" w:rsidRPr="004F24C4" w14:paraId="648C7912" w14:textId="77777777" w:rsidTr="0082489E">
        <w:tc>
          <w:tcPr>
            <w:tcW w:w="1990" w:type="dxa"/>
          </w:tcPr>
          <w:p w14:paraId="19D31F35" w14:textId="7BC7EFA0" w:rsidR="00926AD6" w:rsidRPr="004F24C4" w:rsidRDefault="00CE1B5B" w:rsidP="00C95A6E">
            <w:pPr>
              <w:pStyle w:val="ListParagraph"/>
              <w:ind w:left="0" w:right="-284"/>
              <w:contextualSpacing w:val="0"/>
              <w:jc w:val="left"/>
              <w:rPr>
                <w:b/>
                <w:bCs/>
              </w:rPr>
            </w:pPr>
            <w:r w:rsidRPr="00A6744E">
              <w:t>21/1430/FUL</w:t>
            </w:r>
          </w:p>
        </w:tc>
        <w:tc>
          <w:tcPr>
            <w:tcW w:w="2274" w:type="dxa"/>
          </w:tcPr>
          <w:p w14:paraId="5360F31E" w14:textId="5F8A1E38" w:rsidR="00926AD6" w:rsidRPr="004F24C4" w:rsidRDefault="00CE1B5B" w:rsidP="00C95A6E">
            <w:pPr>
              <w:pStyle w:val="ListParagraph"/>
              <w:ind w:left="0" w:right="-284"/>
              <w:contextualSpacing w:val="0"/>
              <w:jc w:val="left"/>
              <w:rPr>
                <w:b/>
                <w:bCs/>
              </w:rPr>
            </w:pPr>
            <w:r w:rsidRPr="00A6744E">
              <w:t xml:space="preserve">10 Station Road.  </w:t>
            </w:r>
          </w:p>
        </w:tc>
        <w:tc>
          <w:tcPr>
            <w:tcW w:w="2709" w:type="dxa"/>
          </w:tcPr>
          <w:p w14:paraId="495BAEF3" w14:textId="577FF4A4" w:rsidR="00926AD6" w:rsidRPr="00CE1B5B" w:rsidRDefault="00CE1B5B" w:rsidP="00CE1B5B">
            <w:pPr>
              <w:ind w:right="64"/>
              <w:jc w:val="left"/>
            </w:pPr>
            <w:r w:rsidRPr="00A6744E">
              <w:t xml:space="preserve">Sub-division into two dwellings with associated alterations, demolition of outbuilding and new </w:t>
            </w:r>
            <w:r w:rsidRPr="00A6744E">
              <w:lastRenderedPageBreak/>
              <w:t xml:space="preserve">vehicular access (amended scheme). </w:t>
            </w:r>
          </w:p>
        </w:tc>
        <w:tc>
          <w:tcPr>
            <w:tcW w:w="2950" w:type="dxa"/>
          </w:tcPr>
          <w:p w14:paraId="6E9CB6AC" w14:textId="11BAC0F4" w:rsidR="00092BD4" w:rsidRPr="0084117E" w:rsidRDefault="00092BD4" w:rsidP="00092BD4">
            <w:pPr>
              <w:rPr>
                <w:sz w:val="22"/>
                <w:szCs w:val="22"/>
              </w:rPr>
            </w:pPr>
            <w:proofErr w:type="gramStart"/>
            <w:r w:rsidRPr="0084117E">
              <w:rPr>
                <w:sz w:val="22"/>
                <w:szCs w:val="22"/>
              </w:rPr>
              <w:lastRenderedPageBreak/>
              <w:t>Objection</w:t>
            </w:r>
            <w:r w:rsidR="00A53628">
              <w:rPr>
                <w:sz w:val="22"/>
                <w:szCs w:val="22"/>
              </w:rPr>
              <w:t>:-</w:t>
            </w:r>
            <w:proofErr w:type="gramEnd"/>
          </w:p>
          <w:p w14:paraId="0D18DDB9" w14:textId="77777777" w:rsidR="00092BD4" w:rsidRPr="0084117E" w:rsidRDefault="00092BD4" w:rsidP="00092BD4">
            <w:pPr>
              <w:rPr>
                <w:sz w:val="22"/>
                <w:szCs w:val="22"/>
              </w:rPr>
            </w:pPr>
            <w:r w:rsidRPr="0084117E">
              <w:rPr>
                <w:sz w:val="22"/>
                <w:szCs w:val="22"/>
              </w:rPr>
              <w:t xml:space="preserve">This is a re-submission of a previously refused application. The Parish Council does not feel the current application mitigates the refusal of the </w:t>
            </w:r>
            <w:r w:rsidRPr="0084117E">
              <w:rPr>
                <w:sz w:val="22"/>
                <w:szCs w:val="22"/>
              </w:rPr>
              <w:lastRenderedPageBreak/>
              <w:t xml:space="preserve">previous application. The parking situation will be worse than the original application. </w:t>
            </w:r>
          </w:p>
          <w:p w14:paraId="0DFEB1CA" w14:textId="77777777" w:rsidR="00092BD4" w:rsidRPr="0084117E" w:rsidRDefault="00092BD4" w:rsidP="00092BD4">
            <w:pPr>
              <w:rPr>
                <w:sz w:val="22"/>
                <w:szCs w:val="22"/>
              </w:rPr>
            </w:pPr>
            <w:r w:rsidRPr="0084117E">
              <w:rPr>
                <w:sz w:val="22"/>
                <w:szCs w:val="22"/>
              </w:rPr>
              <w:t>The information in the application appears to be misleading for the following reasons:</w:t>
            </w:r>
          </w:p>
          <w:p w14:paraId="7EF752F8" w14:textId="77777777" w:rsidR="00092BD4" w:rsidRPr="0084117E" w:rsidRDefault="00092BD4" w:rsidP="00092BD4">
            <w:pPr>
              <w:rPr>
                <w:sz w:val="22"/>
                <w:szCs w:val="22"/>
              </w:rPr>
            </w:pPr>
            <w:r w:rsidRPr="0084117E">
              <w:rPr>
                <w:sz w:val="22"/>
                <w:szCs w:val="22"/>
              </w:rPr>
              <w:t>No. 5 – Description of the proposal – The applicant has ticked ‘no’ to the question regarding has the work commenced? The subdivision of the property appears to have already taken place, despite the refusal of the original application.</w:t>
            </w:r>
          </w:p>
          <w:p w14:paraId="7136E3F6" w14:textId="77777777" w:rsidR="00092BD4" w:rsidRPr="0084117E" w:rsidRDefault="00092BD4" w:rsidP="00092BD4">
            <w:pPr>
              <w:rPr>
                <w:sz w:val="22"/>
                <w:szCs w:val="22"/>
              </w:rPr>
            </w:pPr>
            <w:r w:rsidRPr="0084117E">
              <w:rPr>
                <w:sz w:val="22"/>
                <w:szCs w:val="22"/>
              </w:rPr>
              <w:t>No. 8 – Materials and windows – The original windows were timber, but the windows have already been altered to UPVC prior to the refusal of planning permission.  In fact, clause 3 of the refusal notice indicates that UPVC were not appropriate for the conservation area.</w:t>
            </w:r>
          </w:p>
          <w:p w14:paraId="61D4358C" w14:textId="77777777" w:rsidR="00092BD4" w:rsidRPr="0084117E" w:rsidRDefault="00092BD4" w:rsidP="00092BD4">
            <w:pPr>
              <w:rPr>
                <w:sz w:val="22"/>
                <w:szCs w:val="22"/>
              </w:rPr>
            </w:pPr>
            <w:r w:rsidRPr="0084117E">
              <w:rPr>
                <w:sz w:val="22"/>
                <w:szCs w:val="22"/>
              </w:rPr>
              <w:t>No. 11 – Trees and hedges – ‘No’ has been ticked and whilst this is factually correct, the original trees were removed by the applicant prior to the refusal of planning permission.</w:t>
            </w:r>
          </w:p>
          <w:p w14:paraId="25172C54" w14:textId="77777777" w:rsidR="00092BD4" w:rsidRPr="0084117E" w:rsidRDefault="00092BD4" w:rsidP="00092BD4">
            <w:pPr>
              <w:rPr>
                <w:sz w:val="22"/>
                <w:szCs w:val="22"/>
              </w:rPr>
            </w:pPr>
            <w:r w:rsidRPr="0084117E">
              <w:rPr>
                <w:sz w:val="22"/>
                <w:szCs w:val="22"/>
              </w:rPr>
              <w:t>All the above works have been reported to enforcement on several occasions.</w:t>
            </w:r>
          </w:p>
          <w:p w14:paraId="050C5EA6" w14:textId="77777777" w:rsidR="00092BD4" w:rsidRPr="0084117E" w:rsidRDefault="00092BD4" w:rsidP="00092BD4">
            <w:pPr>
              <w:rPr>
                <w:sz w:val="22"/>
                <w:szCs w:val="22"/>
              </w:rPr>
            </w:pPr>
            <w:r w:rsidRPr="0084117E">
              <w:rPr>
                <w:sz w:val="22"/>
                <w:szCs w:val="22"/>
              </w:rPr>
              <w:t>The original refusal clause 2 – the demolition of the ancillary building and boundary wall would not preserve or enhance the appearance and character of the conservation area and would therefore be contrary to policies CS20 and of the Blaby Core Strategy and DM12 of the Blaby Local Plan Delivery (DPD).</w:t>
            </w:r>
          </w:p>
          <w:p w14:paraId="4697A866" w14:textId="77777777" w:rsidR="00092BD4" w:rsidRPr="0084117E" w:rsidRDefault="00092BD4" w:rsidP="00092BD4">
            <w:pPr>
              <w:rPr>
                <w:sz w:val="22"/>
                <w:szCs w:val="22"/>
              </w:rPr>
            </w:pPr>
            <w:r w:rsidRPr="0084117E">
              <w:rPr>
                <w:sz w:val="22"/>
                <w:szCs w:val="22"/>
              </w:rPr>
              <w:t>We are concerned that the plans that are referred to as ‘existing’ are in fact the plans which were refused, but the works carried out. This is therefore misleading as they do not show the roof lights, which are already in situ, despite the refusal of planning permission.</w:t>
            </w:r>
          </w:p>
          <w:p w14:paraId="43241D55" w14:textId="77777777" w:rsidR="00092BD4" w:rsidRPr="0084117E" w:rsidRDefault="00092BD4" w:rsidP="00092BD4">
            <w:pPr>
              <w:rPr>
                <w:sz w:val="22"/>
                <w:szCs w:val="22"/>
              </w:rPr>
            </w:pPr>
            <w:r w:rsidRPr="0084117E">
              <w:rPr>
                <w:sz w:val="22"/>
                <w:szCs w:val="22"/>
              </w:rPr>
              <w:t xml:space="preserve">The ‘existing’ floor plans provided, show only a similar layout to the proposed plans - </w:t>
            </w:r>
            <w:proofErr w:type="spellStart"/>
            <w:proofErr w:type="gramStart"/>
            <w:r w:rsidRPr="0084117E">
              <w:rPr>
                <w:sz w:val="22"/>
                <w:szCs w:val="22"/>
              </w:rPr>
              <w:t>ie</w:t>
            </w:r>
            <w:proofErr w:type="spellEnd"/>
            <w:proofErr w:type="gramEnd"/>
            <w:r w:rsidRPr="0084117E">
              <w:rPr>
                <w:sz w:val="22"/>
                <w:szCs w:val="22"/>
              </w:rPr>
              <w:t xml:space="preserve"> details are missing – there </w:t>
            </w:r>
            <w:r w:rsidRPr="0084117E">
              <w:rPr>
                <w:sz w:val="22"/>
                <w:szCs w:val="22"/>
              </w:rPr>
              <w:lastRenderedPageBreak/>
              <w:t>are no stairs shown, or corridors and it shows all the rooms opening off one another.</w:t>
            </w:r>
          </w:p>
          <w:p w14:paraId="5B861C45" w14:textId="77777777" w:rsidR="00092BD4" w:rsidRPr="0084117E" w:rsidRDefault="00092BD4" w:rsidP="00092BD4">
            <w:pPr>
              <w:rPr>
                <w:color w:val="000000"/>
                <w:sz w:val="22"/>
                <w:szCs w:val="22"/>
              </w:rPr>
            </w:pPr>
            <w:r w:rsidRPr="0084117E">
              <w:rPr>
                <w:sz w:val="22"/>
                <w:szCs w:val="22"/>
              </w:rPr>
              <w:t xml:space="preserve">The parking spaces shown are less than the original application, which will require cars to be parked on the very busy route through the village. Our previous objections still apply as follows:  The </w:t>
            </w:r>
            <w:r w:rsidRPr="0084117E">
              <w:rPr>
                <w:color w:val="000000"/>
                <w:sz w:val="22"/>
                <w:szCs w:val="22"/>
              </w:rPr>
              <w:t xml:space="preserve">Parish Council does not consider the parking layout to be viable and therefore anticipates that the property owners will need to park their cars on Station Road. Has the Local Highway Authority considered that the cars will need to reverse onto Station Road? Station Road is the main route through the village and the property is </w:t>
            </w:r>
            <w:proofErr w:type="gramStart"/>
            <w:r w:rsidRPr="0084117E">
              <w:rPr>
                <w:color w:val="000000"/>
                <w:sz w:val="22"/>
                <w:szCs w:val="22"/>
              </w:rPr>
              <w:t>in close proximity to</w:t>
            </w:r>
            <w:proofErr w:type="gramEnd"/>
            <w:r w:rsidRPr="0084117E">
              <w:rPr>
                <w:color w:val="000000"/>
                <w:sz w:val="22"/>
                <w:szCs w:val="22"/>
              </w:rPr>
              <w:t xml:space="preserve"> a bus stop, a roundabout and a zebra crossing. The footway is used as a main route to the local school. There is considerable pedestrian and vehicular traffic at peak times. Cars parked on the road, or reversing from the property, will be perilous to the residents and pedestrians, including children.</w:t>
            </w:r>
          </w:p>
          <w:p w14:paraId="5D536D14" w14:textId="77777777" w:rsidR="00926AD6" w:rsidRPr="004F24C4" w:rsidRDefault="00926AD6" w:rsidP="0090356E">
            <w:pPr>
              <w:pStyle w:val="ListParagraph"/>
              <w:ind w:left="0" w:right="-284"/>
              <w:contextualSpacing w:val="0"/>
              <w:jc w:val="left"/>
              <w:rPr>
                <w:b/>
                <w:bCs/>
              </w:rPr>
            </w:pPr>
          </w:p>
        </w:tc>
      </w:tr>
    </w:tbl>
    <w:p w14:paraId="0BE72C1C" w14:textId="77777777" w:rsidR="00926AD6" w:rsidRPr="005B2DFE" w:rsidRDefault="00926AD6" w:rsidP="005B2DFE">
      <w:pPr>
        <w:ind w:right="-284"/>
        <w:jc w:val="left"/>
        <w:rPr>
          <w:u w:val="single"/>
        </w:rPr>
      </w:pPr>
    </w:p>
    <w:p w14:paraId="7CE99240" w14:textId="0FDB5CAC" w:rsidR="002E32C8" w:rsidRPr="002E32C8" w:rsidRDefault="002E32C8" w:rsidP="00220E8D">
      <w:pPr>
        <w:pStyle w:val="ListParagraph"/>
        <w:ind w:left="-284" w:right="-284"/>
        <w:contextualSpacing w:val="0"/>
        <w:jc w:val="left"/>
      </w:pPr>
      <w:r w:rsidRPr="002E32C8">
        <w:rPr>
          <w:u w:val="single"/>
        </w:rPr>
        <w:t>2021/22.1</w:t>
      </w:r>
      <w:r w:rsidR="00760AAA">
        <w:rPr>
          <w:u w:val="single"/>
        </w:rPr>
        <w:t>4</w:t>
      </w:r>
      <w:r w:rsidR="00EC1FED">
        <w:rPr>
          <w:u w:val="single"/>
        </w:rPr>
        <w:t>5</w:t>
      </w:r>
      <w:r w:rsidRPr="002E32C8">
        <w:rPr>
          <w:u w:val="single"/>
        </w:rPr>
        <w:t xml:space="preserve"> </w:t>
      </w:r>
      <w:r>
        <w:rPr>
          <w:u w:val="single"/>
        </w:rPr>
        <w:t xml:space="preserve">TO MAKE A RECOMMENDATION RE: HINCKLEY NATIONAL RAIL FREIGHT INTERCHANGE </w:t>
      </w:r>
    </w:p>
    <w:p w14:paraId="422B7F64" w14:textId="2D65DB35" w:rsidR="00FF69A4" w:rsidRPr="00220E8D" w:rsidRDefault="00877E39" w:rsidP="00220E8D">
      <w:pPr>
        <w:pStyle w:val="ListParagraph"/>
        <w:spacing w:after="120"/>
        <w:ind w:left="-284" w:right="-284"/>
        <w:contextualSpacing w:val="0"/>
        <w:jc w:val="left"/>
      </w:pPr>
      <w:r>
        <w:t xml:space="preserve">It was revolved to defer this item to the next meeting. </w:t>
      </w:r>
    </w:p>
    <w:p w14:paraId="777FE51D" w14:textId="3B3FBDE6" w:rsidR="0027778A" w:rsidRDefault="0027778A" w:rsidP="00DF5B67">
      <w:pPr>
        <w:pStyle w:val="ListParagraph"/>
        <w:ind w:left="-284" w:right="-284"/>
        <w:contextualSpacing w:val="0"/>
        <w:jc w:val="left"/>
        <w:rPr>
          <w:u w:val="single"/>
        </w:rPr>
      </w:pPr>
      <w:r w:rsidRPr="002E32C8">
        <w:rPr>
          <w:u w:val="single"/>
        </w:rPr>
        <w:t>2021/22.1</w:t>
      </w:r>
      <w:r w:rsidR="00275D49">
        <w:rPr>
          <w:u w:val="single"/>
        </w:rPr>
        <w:t>4</w:t>
      </w:r>
      <w:r w:rsidR="00EC1FED">
        <w:rPr>
          <w:u w:val="single"/>
        </w:rPr>
        <w:t>6</w:t>
      </w:r>
      <w:r w:rsidRPr="002E32C8">
        <w:rPr>
          <w:u w:val="single"/>
        </w:rPr>
        <w:t xml:space="preserve"> </w:t>
      </w:r>
      <w:r w:rsidR="00275D49">
        <w:rPr>
          <w:u w:val="single"/>
        </w:rPr>
        <w:t>HACKNEY CARRIAGE AND PRIVATE HIRE LICENSING – POLICY UPDATES</w:t>
      </w:r>
    </w:p>
    <w:p w14:paraId="48AC5D65" w14:textId="0C792C80" w:rsidR="00EA1E99" w:rsidRPr="00EA1E99" w:rsidRDefault="00EA1E99" w:rsidP="00453E95">
      <w:pPr>
        <w:spacing w:after="120"/>
        <w:ind w:left="-284" w:right="-284"/>
        <w:jc w:val="left"/>
      </w:pPr>
      <w:r w:rsidRPr="00EA1E99">
        <w:t xml:space="preserve">Blaby District Council’s Hackney Carriage and Private Hire Licensing Policy consultation was </w:t>
      </w:r>
      <w:proofErr w:type="gramStart"/>
      <w:r w:rsidRPr="00EA1E99">
        <w:t>noted</w:t>
      </w:r>
      <w:proofErr w:type="gramEnd"/>
      <w:r w:rsidRPr="00EA1E99">
        <w:t xml:space="preserve"> and no comments were made. </w:t>
      </w:r>
    </w:p>
    <w:p w14:paraId="4ED905CC" w14:textId="15CA5EAE" w:rsidR="005268F7" w:rsidRPr="00DF5B67" w:rsidRDefault="005268F7" w:rsidP="005268F7">
      <w:pPr>
        <w:pStyle w:val="ListParagraph"/>
        <w:ind w:left="-284" w:right="-284"/>
        <w:contextualSpacing w:val="0"/>
        <w:jc w:val="left"/>
      </w:pPr>
      <w:r w:rsidRPr="002E32C8">
        <w:rPr>
          <w:u w:val="single"/>
        </w:rPr>
        <w:t>2021/22.1</w:t>
      </w:r>
      <w:r w:rsidR="00BF0F0A">
        <w:rPr>
          <w:u w:val="single"/>
        </w:rPr>
        <w:t>4</w:t>
      </w:r>
      <w:r w:rsidR="00EC1FED">
        <w:rPr>
          <w:u w:val="single"/>
        </w:rPr>
        <w:t>7</w:t>
      </w:r>
      <w:r w:rsidRPr="002E32C8">
        <w:rPr>
          <w:u w:val="single"/>
        </w:rPr>
        <w:t xml:space="preserve"> </w:t>
      </w:r>
      <w:r w:rsidR="00450564">
        <w:rPr>
          <w:u w:val="single"/>
        </w:rPr>
        <w:t>CORRESPONDENCE</w:t>
      </w:r>
    </w:p>
    <w:p w14:paraId="62D83491" w14:textId="7CA1ADB9" w:rsidR="006037D7" w:rsidRDefault="00BF0F0A" w:rsidP="0084130F">
      <w:pPr>
        <w:pStyle w:val="ListParagraph"/>
        <w:spacing w:after="120"/>
        <w:ind w:left="-284" w:right="-284"/>
        <w:contextualSpacing w:val="0"/>
        <w:jc w:val="left"/>
      </w:pPr>
      <w:r>
        <w:t xml:space="preserve">There was no correspondence received. </w:t>
      </w:r>
    </w:p>
    <w:p w14:paraId="20BB9B62" w14:textId="5FF92173" w:rsidR="006037D7" w:rsidRDefault="006037D7" w:rsidP="006037D7">
      <w:pPr>
        <w:pStyle w:val="ListParagraph"/>
        <w:ind w:left="-284" w:right="-284"/>
        <w:contextualSpacing w:val="0"/>
        <w:jc w:val="left"/>
      </w:pPr>
      <w:r w:rsidRPr="002E32C8">
        <w:rPr>
          <w:u w:val="single"/>
        </w:rPr>
        <w:t>2021/22.1</w:t>
      </w:r>
      <w:r>
        <w:rPr>
          <w:u w:val="single"/>
        </w:rPr>
        <w:t>4</w:t>
      </w:r>
      <w:r w:rsidR="00EC1FED">
        <w:rPr>
          <w:u w:val="single"/>
        </w:rPr>
        <w:t>8</w:t>
      </w:r>
      <w:r w:rsidRPr="002E32C8">
        <w:rPr>
          <w:u w:val="single"/>
        </w:rPr>
        <w:t xml:space="preserve"> </w:t>
      </w:r>
      <w:r>
        <w:rPr>
          <w:u w:val="single"/>
        </w:rPr>
        <w:t xml:space="preserve">BLABY DISTRICT COUNCIL DECISIONS </w:t>
      </w:r>
    </w:p>
    <w:p w14:paraId="513A6B1D" w14:textId="77777777" w:rsidR="006037D7" w:rsidRPr="00910BD0" w:rsidRDefault="006037D7" w:rsidP="006037D7">
      <w:pPr>
        <w:pStyle w:val="ListParagraph"/>
        <w:numPr>
          <w:ilvl w:val="1"/>
          <w:numId w:val="38"/>
        </w:numPr>
        <w:ind w:left="142" w:right="-284" w:hanging="426"/>
        <w:contextualSpacing w:val="0"/>
        <w:jc w:val="left"/>
      </w:pPr>
      <w:r w:rsidRPr="00910BD0">
        <w:t>21/1179/HH 15 Gwendoline Drive.  Conversion of existing garage to form habitable accommodate including single storey front/side extensions (to garage)</w:t>
      </w:r>
    </w:p>
    <w:p w14:paraId="492C27DA" w14:textId="77777777" w:rsidR="006037D7" w:rsidRPr="00910BD0" w:rsidRDefault="006037D7" w:rsidP="006037D7">
      <w:pPr>
        <w:pStyle w:val="ListParagraph"/>
        <w:numPr>
          <w:ilvl w:val="1"/>
          <w:numId w:val="38"/>
        </w:numPr>
        <w:ind w:left="142" w:right="-284" w:hanging="426"/>
        <w:contextualSpacing w:val="0"/>
        <w:jc w:val="left"/>
      </w:pPr>
      <w:r w:rsidRPr="00910BD0">
        <w:t>21/1250/HH 164 Leicester Road.  Two storey side and single storey front extension.</w:t>
      </w:r>
    </w:p>
    <w:p w14:paraId="508664E2" w14:textId="1F2597BC" w:rsidR="005268F7" w:rsidRPr="005268F7" w:rsidRDefault="006037D7" w:rsidP="009D7A1E">
      <w:pPr>
        <w:pStyle w:val="ListParagraph"/>
        <w:numPr>
          <w:ilvl w:val="1"/>
          <w:numId w:val="38"/>
        </w:numPr>
        <w:spacing w:after="120"/>
        <w:ind w:left="142" w:right="-284" w:hanging="426"/>
        <w:contextualSpacing w:val="0"/>
        <w:jc w:val="left"/>
      </w:pPr>
      <w:r w:rsidRPr="00910BD0">
        <w:t>21/1372/HH 33A Winchester Road.  Conversion and extensions to existing garage associated with extant swimming pool</w:t>
      </w:r>
    </w:p>
    <w:p w14:paraId="6C75A863" w14:textId="2E80A4E4" w:rsidR="00C825C2" w:rsidRPr="004F24C4" w:rsidRDefault="00850549" w:rsidP="00A4049D">
      <w:pPr>
        <w:pStyle w:val="ListParagraph"/>
        <w:ind w:left="-284" w:right="-284"/>
        <w:contextualSpacing w:val="0"/>
        <w:jc w:val="left"/>
      </w:pPr>
      <w:r w:rsidRPr="004F24C4">
        <w:rPr>
          <w:u w:val="single"/>
        </w:rPr>
        <w:t>202</w:t>
      </w:r>
      <w:r w:rsidR="003E1BFC" w:rsidRPr="004F24C4">
        <w:rPr>
          <w:u w:val="single"/>
        </w:rPr>
        <w:t>1</w:t>
      </w:r>
      <w:r w:rsidRPr="004F24C4">
        <w:rPr>
          <w:u w:val="single"/>
        </w:rPr>
        <w:t>/2</w:t>
      </w:r>
      <w:r w:rsidR="003E1BFC" w:rsidRPr="004F24C4">
        <w:rPr>
          <w:u w:val="single"/>
        </w:rPr>
        <w:t>2</w:t>
      </w:r>
      <w:r w:rsidRPr="004F24C4">
        <w:rPr>
          <w:u w:val="single"/>
        </w:rPr>
        <w:t>.</w:t>
      </w:r>
      <w:r w:rsidR="00004845">
        <w:rPr>
          <w:u w:val="single"/>
        </w:rPr>
        <w:t>1</w:t>
      </w:r>
      <w:r w:rsidR="00EC1FED">
        <w:rPr>
          <w:u w:val="single"/>
        </w:rPr>
        <w:t>49</w:t>
      </w:r>
      <w:r w:rsidRPr="004F24C4">
        <w:rPr>
          <w:u w:val="single"/>
        </w:rPr>
        <w:t xml:space="preserve"> </w:t>
      </w:r>
      <w:r w:rsidR="00C825C2" w:rsidRPr="004F24C4">
        <w:rPr>
          <w:u w:val="single"/>
        </w:rPr>
        <w:t>DATE OF NEXT MEETING</w:t>
      </w:r>
    </w:p>
    <w:p w14:paraId="04508EFE" w14:textId="63F9618C" w:rsidR="00556BC0" w:rsidRPr="004F24C4" w:rsidRDefault="00C825C2" w:rsidP="00731CFC">
      <w:pPr>
        <w:spacing w:after="120"/>
        <w:ind w:left="-284"/>
        <w:jc w:val="left"/>
      </w:pPr>
      <w:r w:rsidRPr="004F24C4">
        <w:t xml:space="preserve">The </w:t>
      </w:r>
      <w:r w:rsidR="008E2839">
        <w:t xml:space="preserve">date of the next meeting </w:t>
      </w:r>
      <w:r w:rsidR="0027778A">
        <w:t>is scheduled for</w:t>
      </w:r>
      <w:r w:rsidR="00901653">
        <w:t xml:space="preserve"> 24</w:t>
      </w:r>
      <w:r w:rsidR="00901653">
        <w:rPr>
          <w:vertAlign w:val="superscript"/>
        </w:rPr>
        <w:t xml:space="preserve">th </w:t>
      </w:r>
      <w:r w:rsidR="00901653">
        <w:t>February</w:t>
      </w:r>
      <w:r w:rsidR="0027778A">
        <w:t xml:space="preserve"> 2022</w:t>
      </w:r>
      <w:r w:rsidR="008E2839">
        <w:t xml:space="preserve">. </w:t>
      </w:r>
    </w:p>
    <w:p w14:paraId="52C60271" w14:textId="4BD6A3A3" w:rsidR="00552DEE" w:rsidRPr="004F24C4" w:rsidRDefault="00C825C2" w:rsidP="008D719A">
      <w:pPr>
        <w:spacing w:after="120"/>
        <w:ind w:left="-284"/>
        <w:jc w:val="left"/>
      </w:pPr>
      <w:r w:rsidRPr="004F24C4">
        <w:t>Signed .................................................................... Chairman</w:t>
      </w:r>
    </w:p>
    <w:p w14:paraId="454CF33C" w14:textId="77777777" w:rsidR="00C036C7" w:rsidRPr="004F24C4" w:rsidRDefault="00C036C7" w:rsidP="008D719A">
      <w:pPr>
        <w:ind w:left="-284"/>
        <w:jc w:val="left"/>
      </w:pPr>
    </w:p>
    <w:p w14:paraId="6510CF3D" w14:textId="71201332" w:rsidR="00ED3A7A" w:rsidRDefault="00C825C2" w:rsidP="00731CFC">
      <w:pPr>
        <w:ind w:left="-284"/>
        <w:jc w:val="left"/>
      </w:pPr>
      <w:r w:rsidRPr="004F24C4">
        <w:t>Dated................................................................ 20</w:t>
      </w:r>
      <w:r w:rsidR="00EA7028" w:rsidRPr="004F24C4">
        <w:t>2</w:t>
      </w:r>
      <w:r w:rsidR="00A33CAC">
        <w:t>2</w:t>
      </w:r>
    </w:p>
    <w:sectPr w:rsidR="00ED3A7A" w:rsidSect="00760AAA">
      <w:footerReference w:type="even" r:id="rId7"/>
      <w:footerReference w:type="default" r:id="rId8"/>
      <w:pgSz w:w="11906" w:h="16838"/>
      <w:pgMar w:top="709" w:right="1440" w:bottom="1418" w:left="1440" w:header="708" w:footer="708" w:gutter="0"/>
      <w:pgNumType w:start="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3B7B" w14:textId="77777777" w:rsidR="00914A81" w:rsidRDefault="00914A81">
      <w:r>
        <w:separator/>
      </w:r>
    </w:p>
  </w:endnote>
  <w:endnote w:type="continuationSeparator" w:id="0">
    <w:p w14:paraId="3CDE30EF" w14:textId="77777777" w:rsidR="00914A81" w:rsidRDefault="0091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264F" w14:textId="77777777" w:rsidR="008D06E8" w:rsidRDefault="008D06E8" w:rsidP="008D0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E683" w14:textId="77777777" w:rsidR="008D06E8" w:rsidRDefault="00C825C2">
    <w:pPr>
      <w:pStyle w:val="Footer"/>
      <w:jc w:val="center"/>
    </w:pPr>
    <w:r>
      <w:fldChar w:fldCharType="begin"/>
    </w:r>
    <w:r>
      <w:instrText xml:space="preserve"> PAGE   \* MERGEFORMAT </w:instrText>
    </w:r>
    <w:r>
      <w:fldChar w:fldCharType="separate"/>
    </w:r>
    <w:r w:rsidR="00A912D3">
      <w:rPr>
        <w:noProof/>
      </w:rPr>
      <w:t>382</w:t>
    </w:r>
    <w:r>
      <w:fldChar w:fldCharType="end"/>
    </w:r>
  </w:p>
  <w:p w14:paraId="18DD2F45" w14:textId="77777777" w:rsidR="008D06E8" w:rsidRDefault="008D06E8" w:rsidP="008D0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BDBD" w14:textId="77777777" w:rsidR="00914A81" w:rsidRDefault="00914A81">
      <w:r>
        <w:separator/>
      </w:r>
    </w:p>
  </w:footnote>
  <w:footnote w:type="continuationSeparator" w:id="0">
    <w:p w14:paraId="379A5497" w14:textId="77777777" w:rsidR="00914A81" w:rsidRDefault="0091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5D"/>
    <w:multiLevelType w:val="hybridMultilevel"/>
    <w:tmpl w:val="AFA03456"/>
    <w:lvl w:ilvl="0" w:tplc="08090019">
      <w:start w:val="2"/>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5075"/>
    <w:multiLevelType w:val="hybridMultilevel"/>
    <w:tmpl w:val="F97C9CE0"/>
    <w:lvl w:ilvl="0" w:tplc="1A0A6A0A">
      <w:start w:val="1"/>
      <w:numFmt w:val="decimal"/>
      <w:lvlText w:val="%1."/>
      <w:lvlJc w:val="left"/>
      <w:pPr>
        <w:ind w:left="644"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537D7A"/>
    <w:multiLevelType w:val="hybridMultilevel"/>
    <w:tmpl w:val="00A4F28E"/>
    <w:lvl w:ilvl="0" w:tplc="08090001">
      <w:start w:val="1"/>
      <w:numFmt w:val="bullet"/>
      <w:lvlText w:val=""/>
      <w:lvlJc w:val="left"/>
      <w:pPr>
        <w:ind w:left="4594" w:hanging="360"/>
      </w:pPr>
      <w:rPr>
        <w:rFonts w:ascii="Symbol" w:hAnsi="Symbol" w:hint="default"/>
      </w:rPr>
    </w:lvl>
    <w:lvl w:ilvl="1" w:tplc="08090003">
      <w:start w:val="1"/>
      <w:numFmt w:val="bullet"/>
      <w:lvlText w:val="o"/>
      <w:lvlJc w:val="left"/>
      <w:pPr>
        <w:ind w:left="5314" w:hanging="360"/>
      </w:pPr>
      <w:rPr>
        <w:rFonts w:ascii="Courier New" w:hAnsi="Courier New" w:cs="Courier New" w:hint="default"/>
      </w:rPr>
    </w:lvl>
    <w:lvl w:ilvl="2" w:tplc="08090005">
      <w:start w:val="1"/>
      <w:numFmt w:val="bullet"/>
      <w:lvlText w:val=""/>
      <w:lvlJc w:val="left"/>
      <w:pPr>
        <w:ind w:left="6034" w:hanging="360"/>
      </w:pPr>
      <w:rPr>
        <w:rFonts w:ascii="Wingdings" w:hAnsi="Wingdings" w:hint="default"/>
      </w:rPr>
    </w:lvl>
    <w:lvl w:ilvl="3" w:tplc="08090001">
      <w:start w:val="1"/>
      <w:numFmt w:val="bullet"/>
      <w:lvlText w:val=""/>
      <w:lvlJc w:val="left"/>
      <w:pPr>
        <w:ind w:left="6754" w:hanging="360"/>
      </w:pPr>
      <w:rPr>
        <w:rFonts w:ascii="Symbol" w:hAnsi="Symbol" w:hint="default"/>
      </w:rPr>
    </w:lvl>
    <w:lvl w:ilvl="4" w:tplc="08090003">
      <w:start w:val="1"/>
      <w:numFmt w:val="bullet"/>
      <w:lvlText w:val="o"/>
      <w:lvlJc w:val="left"/>
      <w:pPr>
        <w:ind w:left="7474" w:hanging="360"/>
      </w:pPr>
      <w:rPr>
        <w:rFonts w:ascii="Courier New" w:hAnsi="Courier New" w:cs="Courier New" w:hint="default"/>
      </w:rPr>
    </w:lvl>
    <w:lvl w:ilvl="5" w:tplc="08090005">
      <w:start w:val="1"/>
      <w:numFmt w:val="bullet"/>
      <w:lvlText w:val=""/>
      <w:lvlJc w:val="left"/>
      <w:pPr>
        <w:ind w:left="8194" w:hanging="360"/>
      </w:pPr>
      <w:rPr>
        <w:rFonts w:ascii="Wingdings" w:hAnsi="Wingdings" w:hint="default"/>
      </w:rPr>
    </w:lvl>
    <w:lvl w:ilvl="6" w:tplc="08090001">
      <w:start w:val="1"/>
      <w:numFmt w:val="bullet"/>
      <w:lvlText w:val=""/>
      <w:lvlJc w:val="left"/>
      <w:pPr>
        <w:ind w:left="8914" w:hanging="360"/>
      </w:pPr>
      <w:rPr>
        <w:rFonts w:ascii="Symbol" w:hAnsi="Symbol" w:hint="default"/>
      </w:rPr>
    </w:lvl>
    <w:lvl w:ilvl="7" w:tplc="08090003">
      <w:start w:val="1"/>
      <w:numFmt w:val="bullet"/>
      <w:lvlText w:val="o"/>
      <w:lvlJc w:val="left"/>
      <w:pPr>
        <w:ind w:left="9634" w:hanging="360"/>
      </w:pPr>
      <w:rPr>
        <w:rFonts w:ascii="Courier New" w:hAnsi="Courier New" w:cs="Courier New" w:hint="default"/>
      </w:rPr>
    </w:lvl>
    <w:lvl w:ilvl="8" w:tplc="08090005">
      <w:start w:val="1"/>
      <w:numFmt w:val="bullet"/>
      <w:lvlText w:val=""/>
      <w:lvlJc w:val="left"/>
      <w:pPr>
        <w:ind w:left="10354" w:hanging="360"/>
      </w:pPr>
      <w:rPr>
        <w:rFonts w:ascii="Wingdings" w:hAnsi="Wingdings" w:hint="default"/>
      </w:rPr>
    </w:lvl>
  </w:abstractNum>
  <w:abstractNum w:abstractNumId="3" w15:restartNumberingAfterBreak="0">
    <w:nsid w:val="0F3A665F"/>
    <w:multiLevelType w:val="hybridMultilevel"/>
    <w:tmpl w:val="8166C500"/>
    <w:lvl w:ilvl="0" w:tplc="1A0A6A0A">
      <w:start w:val="1"/>
      <w:numFmt w:val="decimal"/>
      <w:lvlText w:val="%1."/>
      <w:lvlJc w:val="left"/>
      <w:pPr>
        <w:ind w:left="644" w:hanging="360"/>
      </w:pPr>
      <w:rPr>
        <w:rFonts w:cs="Times New Roman" w:hint="default"/>
        <w:color w:val="auto"/>
      </w:rPr>
    </w:lvl>
    <w:lvl w:ilvl="1" w:tplc="26CA5AFC">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3E58A8"/>
    <w:multiLevelType w:val="hybridMultilevel"/>
    <w:tmpl w:val="B0FE7834"/>
    <w:lvl w:ilvl="0" w:tplc="8274368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2D81F62"/>
    <w:multiLevelType w:val="hybridMultilevel"/>
    <w:tmpl w:val="654EC184"/>
    <w:lvl w:ilvl="0" w:tplc="08090019">
      <w:start w:val="1"/>
      <w:numFmt w:val="lowerLetter"/>
      <w:lvlText w:val="%1."/>
      <w:lvlJc w:val="lef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6" w15:restartNumberingAfterBreak="0">
    <w:nsid w:val="14F816EB"/>
    <w:multiLevelType w:val="hybridMultilevel"/>
    <w:tmpl w:val="9E8E1F1E"/>
    <w:lvl w:ilvl="0" w:tplc="A404D02C">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56F72D5"/>
    <w:multiLevelType w:val="hybridMultilevel"/>
    <w:tmpl w:val="D1F2BB5A"/>
    <w:lvl w:ilvl="0" w:tplc="1932E82E">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1F8E34BD"/>
    <w:multiLevelType w:val="hybridMultilevel"/>
    <w:tmpl w:val="AFC468AC"/>
    <w:lvl w:ilvl="0" w:tplc="222C4D88">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1F94313F"/>
    <w:multiLevelType w:val="hybridMultilevel"/>
    <w:tmpl w:val="610470A6"/>
    <w:lvl w:ilvl="0" w:tplc="58181ADA">
      <w:start w:val="1"/>
      <w:numFmt w:val="lowerLetter"/>
      <w:lvlText w:val="%1."/>
      <w:lvlJc w:val="left"/>
      <w:pPr>
        <w:ind w:left="76" w:hanging="360"/>
      </w:pPr>
      <w:rPr>
        <w:rFonts w:hint="default"/>
        <w:color w:val="auto"/>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20F05951"/>
    <w:multiLevelType w:val="hybridMultilevel"/>
    <w:tmpl w:val="C2C47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F0A1E"/>
    <w:multiLevelType w:val="hybridMultilevel"/>
    <w:tmpl w:val="F97C9CE0"/>
    <w:lvl w:ilvl="0" w:tplc="1A0A6A0A">
      <w:start w:val="1"/>
      <w:numFmt w:val="decimal"/>
      <w:lvlText w:val="%1."/>
      <w:lvlJc w:val="left"/>
      <w:pPr>
        <w:ind w:left="644"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5EB6FDE"/>
    <w:multiLevelType w:val="hybridMultilevel"/>
    <w:tmpl w:val="A00C7456"/>
    <w:lvl w:ilvl="0" w:tplc="96E8BE9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26A77E66"/>
    <w:multiLevelType w:val="hybridMultilevel"/>
    <w:tmpl w:val="C2F85BA2"/>
    <w:lvl w:ilvl="0" w:tplc="BE429AEC">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35E67A9A"/>
    <w:multiLevelType w:val="hybridMultilevel"/>
    <w:tmpl w:val="F97C9CE0"/>
    <w:lvl w:ilvl="0" w:tplc="FFFFFFFF">
      <w:start w:val="1"/>
      <w:numFmt w:val="decimal"/>
      <w:lvlText w:val="%1."/>
      <w:lvlJc w:val="left"/>
      <w:pPr>
        <w:ind w:left="644"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E725A55"/>
    <w:multiLevelType w:val="hybridMultilevel"/>
    <w:tmpl w:val="5686B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3C0"/>
    <w:multiLevelType w:val="hybridMultilevel"/>
    <w:tmpl w:val="863C4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676B55"/>
    <w:multiLevelType w:val="hybridMultilevel"/>
    <w:tmpl w:val="BC267D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936461"/>
    <w:multiLevelType w:val="hybridMultilevel"/>
    <w:tmpl w:val="315885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1968CD"/>
    <w:multiLevelType w:val="hybridMultilevel"/>
    <w:tmpl w:val="A254FFFA"/>
    <w:lvl w:ilvl="0" w:tplc="30F6C4A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0" w15:restartNumberingAfterBreak="0">
    <w:nsid w:val="5B853D8F"/>
    <w:multiLevelType w:val="hybridMultilevel"/>
    <w:tmpl w:val="4420CF0E"/>
    <w:lvl w:ilvl="0" w:tplc="1A0A6A0A">
      <w:start w:val="1"/>
      <w:numFmt w:val="decimal"/>
      <w:lvlText w:val="%1."/>
      <w:lvlJc w:val="left"/>
      <w:pPr>
        <w:ind w:left="644" w:hanging="360"/>
      </w:pPr>
      <w:rPr>
        <w:rFonts w:cs="Times New Roman" w:hint="default"/>
        <w:color w:val="auto"/>
      </w:rPr>
    </w:lvl>
    <w:lvl w:ilvl="1" w:tplc="E594041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ECE5D42"/>
    <w:multiLevelType w:val="hybridMultilevel"/>
    <w:tmpl w:val="391C5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826F7"/>
    <w:multiLevelType w:val="hybridMultilevel"/>
    <w:tmpl w:val="7ECCDC0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3" w15:restartNumberingAfterBreak="0">
    <w:nsid w:val="63656129"/>
    <w:multiLevelType w:val="hybridMultilevel"/>
    <w:tmpl w:val="8166C500"/>
    <w:lvl w:ilvl="0" w:tplc="FFFFFFFF">
      <w:start w:val="1"/>
      <w:numFmt w:val="decimal"/>
      <w:lvlText w:val="%1."/>
      <w:lvlJc w:val="left"/>
      <w:pPr>
        <w:ind w:left="644" w:hanging="360"/>
      </w:pPr>
      <w:rPr>
        <w:rFonts w:cs="Times New Roman" w:hint="default"/>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63DA7429"/>
    <w:multiLevelType w:val="hybridMultilevel"/>
    <w:tmpl w:val="F97C9CE0"/>
    <w:lvl w:ilvl="0" w:tplc="1A0A6A0A">
      <w:start w:val="1"/>
      <w:numFmt w:val="decimal"/>
      <w:lvlText w:val="%1."/>
      <w:lvlJc w:val="left"/>
      <w:pPr>
        <w:ind w:left="644"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42B06B8"/>
    <w:multiLevelType w:val="hybridMultilevel"/>
    <w:tmpl w:val="8166C500"/>
    <w:lvl w:ilvl="0" w:tplc="FFFFFFFF">
      <w:start w:val="1"/>
      <w:numFmt w:val="decimal"/>
      <w:lvlText w:val="%1."/>
      <w:lvlJc w:val="left"/>
      <w:pPr>
        <w:ind w:left="644" w:hanging="360"/>
      </w:pPr>
      <w:rPr>
        <w:rFonts w:cs="Times New Roman" w:hint="default"/>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4817D21"/>
    <w:multiLevelType w:val="hybridMultilevel"/>
    <w:tmpl w:val="4052D8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75C06E6"/>
    <w:multiLevelType w:val="hybridMultilevel"/>
    <w:tmpl w:val="E1B8F846"/>
    <w:lvl w:ilvl="0" w:tplc="46626A34">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8" w15:restartNumberingAfterBreak="0">
    <w:nsid w:val="68097EEC"/>
    <w:multiLevelType w:val="hybridMultilevel"/>
    <w:tmpl w:val="16062AA2"/>
    <w:lvl w:ilvl="0" w:tplc="E594041E">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A6BC1"/>
    <w:multiLevelType w:val="hybridMultilevel"/>
    <w:tmpl w:val="17B026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264FA6"/>
    <w:multiLevelType w:val="hybridMultilevel"/>
    <w:tmpl w:val="CB527E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515884"/>
    <w:multiLevelType w:val="hybridMultilevel"/>
    <w:tmpl w:val="3B8E0CAE"/>
    <w:lvl w:ilvl="0" w:tplc="A0985012">
      <w:start w:val="1"/>
      <w:numFmt w:val="lowerLetter"/>
      <w:lvlText w:val="%1."/>
      <w:lvlJc w:val="left"/>
      <w:pPr>
        <w:ind w:left="436" w:hanging="360"/>
      </w:pPr>
      <w:rPr>
        <w:rFonts w:hint="default"/>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2" w15:restartNumberingAfterBreak="0">
    <w:nsid w:val="6E434668"/>
    <w:multiLevelType w:val="hybridMultilevel"/>
    <w:tmpl w:val="B1FA3A12"/>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start w:val="1"/>
      <w:numFmt w:val="bullet"/>
      <w:lvlText w:val=""/>
      <w:lvlJc w:val="left"/>
      <w:pPr>
        <w:ind w:left="2378" w:hanging="360"/>
      </w:pPr>
      <w:rPr>
        <w:rFonts w:ascii="Symbol" w:hAnsi="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hint="default"/>
      </w:rPr>
    </w:lvl>
  </w:abstractNum>
  <w:abstractNum w:abstractNumId="33" w15:restartNumberingAfterBreak="0">
    <w:nsid w:val="706517E9"/>
    <w:multiLevelType w:val="hybridMultilevel"/>
    <w:tmpl w:val="E3361872"/>
    <w:lvl w:ilvl="0" w:tplc="4D8443E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4" w15:restartNumberingAfterBreak="0">
    <w:nsid w:val="77AA08F9"/>
    <w:multiLevelType w:val="hybridMultilevel"/>
    <w:tmpl w:val="F97C9CE0"/>
    <w:lvl w:ilvl="0" w:tplc="FFFFFFFF">
      <w:start w:val="1"/>
      <w:numFmt w:val="decimal"/>
      <w:lvlText w:val="%1."/>
      <w:lvlJc w:val="left"/>
      <w:pPr>
        <w:ind w:left="644"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9963C6A"/>
    <w:multiLevelType w:val="hybridMultilevel"/>
    <w:tmpl w:val="DFF20058"/>
    <w:lvl w:ilvl="0" w:tplc="90E41528">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BCD3609"/>
    <w:multiLevelType w:val="hybridMultilevel"/>
    <w:tmpl w:val="1AA4861E"/>
    <w:lvl w:ilvl="0" w:tplc="F310658C">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3"/>
  </w:num>
  <w:num w:numId="2">
    <w:abstractNumId w:val="18"/>
  </w:num>
  <w:num w:numId="3">
    <w:abstractNumId w:val="4"/>
  </w:num>
  <w:num w:numId="4">
    <w:abstractNumId w:val="33"/>
  </w:num>
  <w:num w:numId="5">
    <w:abstractNumId w:val="36"/>
  </w:num>
  <w:num w:numId="6">
    <w:abstractNumId w:val="8"/>
  </w:num>
  <w:num w:numId="7">
    <w:abstractNumId w:val="6"/>
  </w:num>
  <w:num w:numId="8">
    <w:abstractNumId w:val="5"/>
  </w:num>
  <w:num w:numId="9">
    <w:abstractNumId w:val="27"/>
  </w:num>
  <w:num w:numId="10">
    <w:abstractNumId w:val="32"/>
  </w:num>
  <w:num w:numId="11">
    <w:abstractNumId w:val="7"/>
  </w:num>
  <w:num w:numId="12">
    <w:abstractNumId w:val="2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
  </w:num>
  <w:num w:numId="16">
    <w:abstractNumId w:val="24"/>
  </w:num>
  <w:num w:numId="17">
    <w:abstractNumId w:val="0"/>
  </w:num>
  <w:num w:numId="18">
    <w:abstractNumId w:val="15"/>
  </w:num>
  <w:num w:numId="19">
    <w:abstractNumId w:val="9"/>
  </w:num>
  <w:num w:numId="20">
    <w:abstractNumId w:val="31"/>
  </w:num>
  <w:num w:numId="21">
    <w:abstractNumId w:val="1"/>
  </w:num>
  <w:num w:numId="22">
    <w:abstractNumId w:val="20"/>
  </w:num>
  <w:num w:numId="23">
    <w:abstractNumId w:val="28"/>
  </w:num>
  <w:num w:numId="24">
    <w:abstractNumId w:val="10"/>
  </w:num>
  <w:num w:numId="25">
    <w:abstractNumId w:val="16"/>
  </w:num>
  <w:num w:numId="26">
    <w:abstractNumId w:val="22"/>
  </w:num>
  <w:num w:numId="27">
    <w:abstractNumId w:val="11"/>
  </w:num>
  <w:num w:numId="28">
    <w:abstractNumId w:val="13"/>
  </w:num>
  <w:num w:numId="29">
    <w:abstractNumId w:val="12"/>
  </w:num>
  <w:num w:numId="30">
    <w:abstractNumId w:val="26"/>
  </w:num>
  <w:num w:numId="31">
    <w:abstractNumId w:val="19"/>
  </w:num>
  <w:num w:numId="32">
    <w:abstractNumId w:val="30"/>
  </w:num>
  <w:num w:numId="33">
    <w:abstractNumId w:val="21"/>
  </w:num>
  <w:num w:numId="34">
    <w:abstractNumId w:val="17"/>
  </w:num>
  <w:num w:numId="35">
    <w:abstractNumId w:val="34"/>
  </w:num>
  <w:num w:numId="36">
    <w:abstractNumId w:val="14"/>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C2"/>
    <w:rsid w:val="0000049D"/>
    <w:rsid w:val="0000333F"/>
    <w:rsid w:val="00003807"/>
    <w:rsid w:val="00003CEE"/>
    <w:rsid w:val="00004264"/>
    <w:rsid w:val="00004481"/>
    <w:rsid w:val="00004785"/>
    <w:rsid w:val="00004845"/>
    <w:rsid w:val="00004DCA"/>
    <w:rsid w:val="00004E25"/>
    <w:rsid w:val="000066EF"/>
    <w:rsid w:val="000078F5"/>
    <w:rsid w:val="00007E70"/>
    <w:rsid w:val="000133ED"/>
    <w:rsid w:val="00015737"/>
    <w:rsid w:val="00021C08"/>
    <w:rsid w:val="000221B0"/>
    <w:rsid w:val="00022396"/>
    <w:rsid w:val="00022B79"/>
    <w:rsid w:val="0002328A"/>
    <w:rsid w:val="00031EB8"/>
    <w:rsid w:val="000324F7"/>
    <w:rsid w:val="00033484"/>
    <w:rsid w:val="00034585"/>
    <w:rsid w:val="00034D70"/>
    <w:rsid w:val="000357D4"/>
    <w:rsid w:val="00036AC5"/>
    <w:rsid w:val="00041521"/>
    <w:rsid w:val="00042580"/>
    <w:rsid w:val="00042CA2"/>
    <w:rsid w:val="00044484"/>
    <w:rsid w:val="00044A04"/>
    <w:rsid w:val="00044E54"/>
    <w:rsid w:val="00045A35"/>
    <w:rsid w:val="00053D9D"/>
    <w:rsid w:val="00054FD6"/>
    <w:rsid w:val="00055035"/>
    <w:rsid w:val="00055EF2"/>
    <w:rsid w:val="00056997"/>
    <w:rsid w:val="00060F84"/>
    <w:rsid w:val="00061F2F"/>
    <w:rsid w:val="000632F4"/>
    <w:rsid w:val="0007060B"/>
    <w:rsid w:val="00072E09"/>
    <w:rsid w:val="0007612B"/>
    <w:rsid w:val="00077170"/>
    <w:rsid w:val="00077C1D"/>
    <w:rsid w:val="0008122A"/>
    <w:rsid w:val="000816C5"/>
    <w:rsid w:val="000838A0"/>
    <w:rsid w:val="0008413F"/>
    <w:rsid w:val="00086042"/>
    <w:rsid w:val="0008768C"/>
    <w:rsid w:val="0008793C"/>
    <w:rsid w:val="00090A56"/>
    <w:rsid w:val="000916A5"/>
    <w:rsid w:val="00092BD4"/>
    <w:rsid w:val="00093287"/>
    <w:rsid w:val="000947B7"/>
    <w:rsid w:val="0009547A"/>
    <w:rsid w:val="000976B9"/>
    <w:rsid w:val="000A06FB"/>
    <w:rsid w:val="000A0A16"/>
    <w:rsid w:val="000A35D1"/>
    <w:rsid w:val="000A50FF"/>
    <w:rsid w:val="000A59CA"/>
    <w:rsid w:val="000A5C8D"/>
    <w:rsid w:val="000B3320"/>
    <w:rsid w:val="000B3F5A"/>
    <w:rsid w:val="000B491B"/>
    <w:rsid w:val="000B5AFE"/>
    <w:rsid w:val="000B674E"/>
    <w:rsid w:val="000B7042"/>
    <w:rsid w:val="000B741F"/>
    <w:rsid w:val="000B7D63"/>
    <w:rsid w:val="000C0BF9"/>
    <w:rsid w:val="000C3817"/>
    <w:rsid w:val="000C483D"/>
    <w:rsid w:val="000D09DA"/>
    <w:rsid w:val="000E35F8"/>
    <w:rsid w:val="000E3F05"/>
    <w:rsid w:val="000E6E27"/>
    <w:rsid w:val="000E7A84"/>
    <w:rsid w:val="000F2181"/>
    <w:rsid w:val="000F5324"/>
    <w:rsid w:val="000F7C40"/>
    <w:rsid w:val="001007E5"/>
    <w:rsid w:val="00100E02"/>
    <w:rsid w:val="00102D63"/>
    <w:rsid w:val="00103AFD"/>
    <w:rsid w:val="00103E70"/>
    <w:rsid w:val="00106F2E"/>
    <w:rsid w:val="001109D1"/>
    <w:rsid w:val="001113F8"/>
    <w:rsid w:val="0011154B"/>
    <w:rsid w:val="00111600"/>
    <w:rsid w:val="00111C5C"/>
    <w:rsid w:val="00111DC3"/>
    <w:rsid w:val="00112254"/>
    <w:rsid w:val="00113598"/>
    <w:rsid w:val="00114E02"/>
    <w:rsid w:val="001165AF"/>
    <w:rsid w:val="0011695F"/>
    <w:rsid w:val="0012064F"/>
    <w:rsid w:val="001206B3"/>
    <w:rsid w:val="00121176"/>
    <w:rsid w:val="00121266"/>
    <w:rsid w:val="00121F97"/>
    <w:rsid w:val="00125080"/>
    <w:rsid w:val="00127B3E"/>
    <w:rsid w:val="00130FC5"/>
    <w:rsid w:val="00131148"/>
    <w:rsid w:val="001336DD"/>
    <w:rsid w:val="00134821"/>
    <w:rsid w:val="0013761E"/>
    <w:rsid w:val="00137686"/>
    <w:rsid w:val="00141BFD"/>
    <w:rsid w:val="00143A30"/>
    <w:rsid w:val="0014634C"/>
    <w:rsid w:val="00150443"/>
    <w:rsid w:val="00152554"/>
    <w:rsid w:val="00156CDB"/>
    <w:rsid w:val="00157DBE"/>
    <w:rsid w:val="00163D51"/>
    <w:rsid w:val="00164366"/>
    <w:rsid w:val="00165B09"/>
    <w:rsid w:val="00170675"/>
    <w:rsid w:val="00172014"/>
    <w:rsid w:val="00172991"/>
    <w:rsid w:val="001820B7"/>
    <w:rsid w:val="00187BC3"/>
    <w:rsid w:val="001908B9"/>
    <w:rsid w:val="001916D9"/>
    <w:rsid w:val="00192C4A"/>
    <w:rsid w:val="00193BAD"/>
    <w:rsid w:val="00194576"/>
    <w:rsid w:val="00194657"/>
    <w:rsid w:val="00194A66"/>
    <w:rsid w:val="001958F2"/>
    <w:rsid w:val="00195E09"/>
    <w:rsid w:val="00197D40"/>
    <w:rsid w:val="00197F52"/>
    <w:rsid w:val="001A0D89"/>
    <w:rsid w:val="001A1A46"/>
    <w:rsid w:val="001A4A00"/>
    <w:rsid w:val="001A6C7D"/>
    <w:rsid w:val="001A74D7"/>
    <w:rsid w:val="001A766B"/>
    <w:rsid w:val="001B02E2"/>
    <w:rsid w:val="001B1F7B"/>
    <w:rsid w:val="001B2CDA"/>
    <w:rsid w:val="001B41B5"/>
    <w:rsid w:val="001B44BD"/>
    <w:rsid w:val="001B4D2B"/>
    <w:rsid w:val="001C5F48"/>
    <w:rsid w:val="001D4B36"/>
    <w:rsid w:val="001D4B62"/>
    <w:rsid w:val="001E1BDD"/>
    <w:rsid w:val="001E2690"/>
    <w:rsid w:val="001E2964"/>
    <w:rsid w:val="001E33B9"/>
    <w:rsid w:val="001E3E70"/>
    <w:rsid w:val="001E5943"/>
    <w:rsid w:val="001E6603"/>
    <w:rsid w:val="001E6918"/>
    <w:rsid w:val="001F14FB"/>
    <w:rsid w:val="001F1540"/>
    <w:rsid w:val="001F3431"/>
    <w:rsid w:val="001F407D"/>
    <w:rsid w:val="001F5AB4"/>
    <w:rsid w:val="00200D85"/>
    <w:rsid w:val="00201EB1"/>
    <w:rsid w:val="00202753"/>
    <w:rsid w:val="002074BA"/>
    <w:rsid w:val="002103BF"/>
    <w:rsid w:val="0021252A"/>
    <w:rsid w:val="00212615"/>
    <w:rsid w:val="00220E8D"/>
    <w:rsid w:val="00221CE7"/>
    <w:rsid w:val="0022457D"/>
    <w:rsid w:val="002248BE"/>
    <w:rsid w:val="00231801"/>
    <w:rsid w:val="002323BF"/>
    <w:rsid w:val="00235479"/>
    <w:rsid w:val="002356D5"/>
    <w:rsid w:val="00242D51"/>
    <w:rsid w:val="002432B4"/>
    <w:rsid w:val="00243409"/>
    <w:rsid w:val="002439CE"/>
    <w:rsid w:val="00245D7C"/>
    <w:rsid w:val="00251607"/>
    <w:rsid w:val="0025552D"/>
    <w:rsid w:val="00255C65"/>
    <w:rsid w:val="00260435"/>
    <w:rsid w:val="00262D94"/>
    <w:rsid w:val="002652A3"/>
    <w:rsid w:val="00266F3F"/>
    <w:rsid w:val="002673D9"/>
    <w:rsid w:val="00267B9E"/>
    <w:rsid w:val="002704C5"/>
    <w:rsid w:val="0027166C"/>
    <w:rsid w:val="00271D05"/>
    <w:rsid w:val="002725DB"/>
    <w:rsid w:val="002726B4"/>
    <w:rsid w:val="00272F1F"/>
    <w:rsid w:val="002744D5"/>
    <w:rsid w:val="00274B70"/>
    <w:rsid w:val="00275D49"/>
    <w:rsid w:val="00275DEA"/>
    <w:rsid w:val="0027753A"/>
    <w:rsid w:val="0027778A"/>
    <w:rsid w:val="00277C98"/>
    <w:rsid w:val="00277F79"/>
    <w:rsid w:val="002832F6"/>
    <w:rsid w:val="0028342E"/>
    <w:rsid w:val="0028430A"/>
    <w:rsid w:val="002849D9"/>
    <w:rsid w:val="00285E10"/>
    <w:rsid w:val="00287163"/>
    <w:rsid w:val="00291943"/>
    <w:rsid w:val="00295364"/>
    <w:rsid w:val="00295C42"/>
    <w:rsid w:val="002A23CC"/>
    <w:rsid w:val="002A3539"/>
    <w:rsid w:val="002A4876"/>
    <w:rsid w:val="002A64DB"/>
    <w:rsid w:val="002A7F10"/>
    <w:rsid w:val="002B1F53"/>
    <w:rsid w:val="002B4872"/>
    <w:rsid w:val="002B7CA8"/>
    <w:rsid w:val="002C426D"/>
    <w:rsid w:val="002C6FE1"/>
    <w:rsid w:val="002D0365"/>
    <w:rsid w:val="002D08E4"/>
    <w:rsid w:val="002D1795"/>
    <w:rsid w:val="002D3A3A"/>
    <w:rsid w:val="002D7271"/>
    <w:rsid w:val="002E0ADC"/>
    <w:rsid w:val="002E153F"/>
    <w:rsid w:val="002E257B"/>
    <w:rsid w:val="002E2E6C"/>
    <w:rsid w:val="002E32C8"/>
    <w:rsid w:val="002F20B1"/>
    <w:rsid w:val="002F7960"/>
    <w:rsid w:val="002F7963"/>
    <w:rsid w:val="002F7DA2"/>
    <w:rsid w:val="003024CB"/>
    <w:rsid w:val="00302825"/>
    <w:rsid w:val="00303165"/>
    <w:rsid w:val="00304920"/>
    <w:rsid w:val="003074E5"/>
    <w:rsid w:val="00316579"/>
    <w:rsid w:val="00317458"/>
    <w:rsid w:val="003209BA"/>
    <w:rsid w:val="00320D96"/>
    <w:rsid w:val="00321908"/>
    <w:rsid w:val="00321A27"/>
    <w:rsid w:val="00321C9B"/>
    <w:rsid w:val="0032271D"/>
    <w:rsid w:val="00323809"/>
    <w:rsid w:val="00324049"/>
    <w:rsid w:val="00324809"/>
    <w:rsid w:val="00330319"/>
    <w:rsid w:val="00331F6B"/>
    <w:rsid w:val="00332D6C"/>
    <w:rsid w:val="00333201"/>
    <w:rsid w:val="003369AF"/>
    <w:rsid w:val="00337C56"/>
    <w:rsid w:val="0034072B"/>
    <w:rsid w:val="003419BB"/>
    <w:rsid w:val="0034469B"/>
    <w:rsid w:val="00344D7A"/>
    <w:rsid w:val="00346717"/>
    <w:rsid w:val="00346D3E"/>
    <w:rsid w:val="00347222"/>
    <w:rsid w:val="00347A2D"/>
    <w:rsid w:val="003504D5"/>
    <w:rsid w:val="0035059E"/>
    <w:rsid w:val="0035075B"/>
    <w:rsid w:val="003520F4"/>
    <w:rsid w:val="00353676"/>
    <w:rsid w:val="00355443"/>
    <w:rsid w:val="00355B9B"/>
    <w:rsid w:val="003638CE"/>
    <w:rsid w:val="003642CC"/>
    <w:rsid w:val="00365D54"/>
    <w:rsid w:val="003735F4"/>
    <w:rsid w:val="003744C7"/>
    <w:rsid w:val="0037707C"/>
    <w:rsid w:val="00377D47"/>
    <w:rsid w:val="0038573F"/>
    <w:rsid w:val="003858D6"/>
    <w:rsid w:val="00386265"/>
    <w:rsid w:val="00387099"/>
    <w:rsid w:val="00391572"/>
    <w:rsid w:val="00391AF1"/>
    <w:rsid w:val="00394FF0"/>
    <w:rsid w:val="003970EF"/>
    <w:rsid w:val="003A096B"/>
    <w:rsid w:val="003A0BE6"/>
    <w:rsid w:val="003A3842"/>
    <w:rsid w:val="003A38F0"/>
    <w:rsid w:val="003A7274"/>
    <w:rsid w:val="003A7E11"/>
    <w:rsid w:val="003B05D6"/>
    <w:rsid w:val="003B06B3"/>
    <w:rsid w:val="003B17E6"/>
    <w:rsid w:val="003B283F"/>
    <w:rsid w:val="003B2DAB"/>
    <w:rsid w:val="003B30EC"/>
    <w:rsid w:val="003B6C28"/>
    <w:rsid w:val="003B6C39"/>
    <w:rsid w:val="003C07C2"/>
    <w:rsid w:val="003C27CF"/>
    <w:rsid w:val="003C4D24"/>
    <w:rsid w:val="003D001A"/>
    <w:rsid w:val="003D1ADF"/>
    <w:rsid w:val="003D366B"/>
    <w:rsid w:val="003D3786"/>
    <w:rsid w:val="003D397C"/>
    <w:rsid w:val="003D49FD"/>
    <w:rsid w:val="003D4BB1"/>
    <w:rsid w:val="003D50E9"/>
    <w:rsid w:val="003D5F72"/>
    <w:rsid w:val="003D6019"/>
    <w:rsid w:val="003D6F45"/>
    <w:rsid w:val="003E0415"/>
    <w:rsid w:val="003E1BFC"/>
    <w:rsid w:val="003E3F58"/>
    <w:rsid w:val="003F3BF9"/>
    <w:rsid w:val="003F3C4C"/>
    <w:rsid w:val="003F6C1D"/>
    <w:rsid w:val="003F73B9"/>
    <w:rsid w:val="003F7966"/>
    <w:rsid w:val="00401AC8"/>
    <w:rsid w:val="0040658D"/>
    <w:rsid w:val="00416D9D"/>
    <w:rsid w:val="00417D4D"/>
    <w:rsid w:val="00420637"/>
    <w:rsid w:val="00420BA0"/>
    <w:rsid w:val="00420F33"/>
    <w:rsid w:val="0042185B"/>
    <w:rsid w:val="004250A6"/>
    <w:rsid w:val="00425CAB"/>
    <w:rsid w:val="00425ED7"/>
    <w:rsid w:val="00426ECD"/>
    <w:rsid w:val="00434023"/>
    <w:rsid w:val="00434B8C"/>
    <w:rsid w:val="00435A71"/>
    <w:rsid w:val="00437F9C"/>
    <w:rsid w:val="00442F13"/>
    <w:rsid w:val="004433FC"/>
    <w:rsid w:val="00443662"/>
    <w:rsid w:val="004462C6"/>
    <w:rsid w:val="00450564"/>
    <w:rsid w:val="00453E95"/>
    <w:rsid w:val="004548FB"/>
    <w:rsid w:val="00455110"/>
    <w:rsid w:val="004612A2"/>
    <w:rsid w:val="00463F05"/>
    <w:rsid w:val="00465B4A"/>
    <w:rsid w:val="00471F4D"/>
    <w:rsid w:val="004735B0"/>
    <w:rsid w:val="004749C8"/>
    <w:rsid w:val="00475453"/>
    <w:rsid w:val="004765A7"/>
    <w:rsid w:val="004771A3"/>
    <w:rsid w:val="00482EAF"/>
    <w:rsid w:val="004844CF"/>
    <w:rsid w:val="004871D4"/>
    <w:rsid w:val="004874AF"/>
    <w:rsid w:val="0048799E"/>
    <w:rsid w:val="00487E3A"/>
    <w:rsid w:val="00491452"/>
    <w:rsid w:val="00491BD4"/>
    <w:rsid w:val="00492A5A"/>
    <w:rsid w:val="00494177"/>
    <w:rsid w:val="004A323F"/>
    <w:rsid w:val="004A579D"/>
    <w:rsid w:val="004A66B5"/>
    <w:rsid w:val="004B3852"/>
    <w:rsid w:val="004C0945"/>
    <w:rsid w:val="004C0E8A"/>
    <w:rsid w:val="004C304B"/>
    <w:rsid w:val="004C393D"/>
    <w:rsid w:val="004C6144"/>
    <w:rsid w:val="004C71A9"/>
    <w:rsid w:val="004D24AF"/>
    <w:rsid w:val="004D2717"/>
    <w:rsid w:val="004D273B"/>
    <w:rsid w:val="004D43D3"/>
    <w:rsid w:val="004D5D27"/>
    <w:rsid w:val="004D62BD"/>
    <w:rsid w:val="004D7B7B"/>
    <w:rsid w:val="004D7D0C"/>
    <w:rsid w:val="004D7F53"/>
    <w:rsid w:val="004E1E63"/>
    <w:rsid w:val="004E4ED1"/>
    <w:rsid w:val="004E5348"/>
    <w:rsid w:val="004E5352"/>
    <w:rsid w:val="004F0985"/>
    <w:rsid w:val="004F24C4"/>
    <w:rsid w:val="004F5285"/>
    <w:rsid w:val="004F529D"/>
    <w:rsid w:val="004F7471"/>
    <w:rsid w:val="00501857"/>
    <w:rsid w:val="00502F19"/>
    <w:rsid w:val="00504087"/>
    <w:rsid w:val="00505ED0"/>
    <w:rsid w:val="00507A41"/>
    <w:rsid w:val="005107B0"/>
    <w:rsid w:val="00510A4B"/>
    <w:rsid w:val="0051220C"/>
    <w:rsid w:val="0051479B"/>
    <w:rsid w:val="005148E3"/>
    <w:rsid w:val="00515E41"/>
    <w:rsid w:val="005173DE"/>
    <w:rsid w:val="005205C5"/>
    <w:rsid w:val="00520F33"/>
    <w:rsid w:val="00523FC2"/>
    <w:rsid w:val="005268F7"/>
    <w:rsid w:val="005339E9"/>
    <w:rsid w:val="00534AEB"/>
    <w:rsid w:val="0053547D"/>
    <w:rsid w:val="0053572B"/>
    <w:rsid w:val="00537B74"/>
    <w:rsid w:val="00544D59"/>
    <w:rsid w:val="005476FE"/>
    <w:rsid w:val="0055130A"/>
    <w:rsid w:val="00551E37"/>
    <w:rsid w:val="00552DEE"/>
    <w:rsid w:val="0055646A"/>
    <w:rsid w:val="00556BC0"/>
    <w:rsid w:val="00561AE8"/>
    <w:rsid w:val="005629CA"/>
    <w:rsid w:val="00563595"/>
    <w:rsid w:val="00564DE4"/>
    <w:rsid w:val="00564EA2"/>
    <w:rsid w:val="00566E45"/>
    <w:rsid w:val="00571733"/>
    <w:rsid w:val="00571EF7"/>
    <w:rsid w:val="005737F5"/>
    <w:rsid w:val="005744A0"/>
    <w:rsid w:val="005770E7"/>
    <w:rsid w:val="005843BB"/>
    <w:rsid w:val="005850A4"/>
    <w:rsid w:val="00590141"/>
    <w:rsid w:val="00590FE5"/>
    <w:rsid w:val="0059142C"/>
    <w:rsid w:val="0059317D"/>
    <w:rsid w:val="00594735"/>
    <w:rsid w:val="0059564F"/>
    <w:rsid w:val="00595D4C"/>
    <w:rsid w:val="00597FCE"/>
    <w:rsid w:val="005A2841"/>
    <w:rsid w:val="005A4186"/>
    <w:rsid w:val="005A477E"/>
    <w:rsid w:val="005A6DBF"/>
    <w:rsid w:val="005A7F38"/>
    <w:rsid w:val="005B1FF4"/>
    <w:rsid w:val="005B2DFE"/>
    <w:rsid w:val="005B45EB"/>
    <w:rsid w:val="005B5B11"/>
    <w:rsid w:val="005B665B"/>
    <w:rsid w:val="005B7967"/>
    <w:rsid w:val="005C011C"/>
    <w:rsid w:val="005C599E"/>
    <w:rsid w:val="005D24CF"/>
    <w:rsid w:val="005D3F63"/>
    <w:rsid w:val="005D469A"/>
    <w:rsid w:val="005D6390"/>
    <w:rsid w:val="005D77D2"/>
    <w:rsid w:val="005E0A84"/>
    <w:rsid w:val="005E4514"/>
    <w:rsid w:val="005E4589"/>
    <w:rsid w:val="005E70F1"/>
    <w:rsid w:val="005F1764"/>
    <w:rsid w:val="005F1CB2"/>
    <w:rsid w:val="005F2522"/>
    <w:rsid w:val="005F5B9E"/>
    <w:rsid w:val="006032C0"/>
    <w:rsid w:val="006037D7"/>
    <w:rsid w:val="0060466B"/>
    <w:rsid w:val="00607E94"/>
    <w:rsid w:val="0061121A"/>
    <w:rsid w:val="00613741"/>
    <w:rsid w:val="0061390B"/>
    <w:rsid w:val="00614A9D"/>
    <w:rsid w:val="00614F25"/>
    <w:rsid w:val="00615891"/>
    <w:rsid w:val="00616DB1"/>
    <w:rsid w:val="00617304"/>
    <w:rsid w:val="006174BB"/>
    <w:rsid w:val="00620A8B"/>
    <w:rsid w:val="00620AC6"/>
    <w:rsid w:val="00622ADD"/>
    <w:rsid w:val="00624B35"/>
    <w:rsid w:val="00624F10"/>
    <w:rsid w:val="00625ED9"/>
    <w:rsid w:val="00627AFC"/>
    <w:rsid w:val="0063227D"/>
    <w:rsid w:val="00632823"/>
    <w:rsid w:val="00636392"/>
    <w:rsid w:val="006371F9"/>
    <w:rsid w:val="00637E8A"/>
    <w:rsid w:val="0064085E"/>
    <w:rsid w:val="006419CA"/>
    <w:rsid w:val="00642CFF"/>
    <w:rsid w:val="006448BA"/>
    <w:rsid w:val="00644A2E"/>
    <w:rsid w:val="00644E1E"/>
    <w:rsid w:val="00645527"/>
    <w:rsid w:val="00650D91"/>
    <w:rsid w:val="00652E97"/>
    <w:rsid w:val="0065397C"/>
    <w:rsid w:val="00665193"/>
    <w:rsid w:val="00665B67"/>
    <w:rsid w:val="00670A46"/>
    <w:rsid w:val="00676FA7"/>
    <w:rsid w:val="00676FFB"/>
    <w:rsid w:val="00677E10"/>
    <w:rsid w:val="006815FF"/>
    <w:rsid w:val="006822DB"/>
    <w:rsid w:val="0068399D"/>
    <w:rsid w:val="00685CD6"/>
    <w:rsid w:val="00691AD1"/>
    <w:rsid w:val="00692987"/>
    <w:rsid w:val="006953A0"/>
    <w:rsid w:val="006A4A69"/>
    <w:rsid w:val="006A61A3"/>
    <w:rsid w:val="006A7CE5"/>
    <w:rsid w:val="006B01C9"/>
    <w:rsid w:val="006C1FB4"/>
    <w:rsid w:val="006C342F"/>
    <w:rsid w:val="006C3E28"/>
    <w:rsid w:val="006C6243"/>
    <w:rsid w:val="006D1633"/>
    <w:rsid w:val="006D1C57"/>
    <w:rsid w:val="006D25E2"/>
    <w:rsid w:val="006D38AB"/>
    <w:rsid w:val="006D6632"/>
    <w:rsid w:val="006E0385"/>
    <w:rsid w:val="006E0D88"/>
    <w:rsid w:val="006E0FC3"/>
    <w:rsid w:val="006E2F60"/>
    <w:rsid w:val="006E5D30"/>
    <w:rsid w:val="006F15C3"/>
    <w:rsid w:val="006F1CF6"/>
    <w:rsid w:val="006F2003"/>
    <w:rsid w:val="006F3498"/>
    <w:rsid w:val="006F47AE"/>
    <w:rsid w:val="006F5169"/>
    <w:rsid w:val="006F75E2"/>
    <w:rsid w:val="00700615"/>
    <w:rsid w:val="007008AE"/>
    <w:rsid w:val="00701128"/>
    <w:rsid w:val="00701DE7"/>
    <w:rsid w:val="007033F9"/>
    <w:rsid w:val="007043A0"/>
    <w:rsid w:val="00704A28"/>
    <w:rsid w:val="007061D3"/>
    <w:rsid w:val="00706E55"/>
    <w:rsid w:val="0071130A"/>
    <w:rsid w:val="00713098"/>
    <w:rsid w:val="00713F8D"/>
    <w:rsid w:val="00714A80"/>
    <w:rsid w:val="0071510D"/>
    <w:rsid w:val="0072027C"/>
    <w:rsid w:val="00722EE9"/>
    <w:rsid w:val="007238A6"/>
    <w:rsid w:val="00723F47"/>
    <w:rsid w:val="0072421C"/>
    <w:rsid w:val="007242AF"/>
    <w:rsid w:val="00724711"/>
    <w:rsid w:val="00725479"/>
    <w:rsid w:val="0072660F"/>
    <w:rsid w:val="00726C7D"/>
    <w:rsid w:val="0073063C"/>
    <w:rsid w:val="00731CFC"/>
    <w:rsid w:val="00732556"/>
    <w:rsid w:val="00732BD2"/>
    <w:rsid w:val="00733688"/>
    <w:rsid w:val="007361A4"/>
    <w:rsid w:val="00737DBB"/>
    <w:rsid w:val="00741450"/>
    <w:rsid w:val="00743F2C"/>
    <w:rsid w:val="00745790"/>
    <w:rsid w:val="00751304"/>
    <w:rsid w:val="00754A42"/>
    <w:rsid w:val="00755CA7"/>
    <w:rsid w:val="00756498"/>
    <w:rsid w:val="007567D6"/>
    <w:rsid w:val="00760953"/>
    <w:rsid w:val="00760AAA"/>
    <w:rsid w:val="00761720"/>
    <w:rsid w:val="00761E9E"/>
    <w:rsid w:val="00762ADC"/>
    <w:rsid w:val="007649C4"/>
    <w:rsid w:val="00766DA9"/>
    <w:rsid w:val="007710B7"/>
    <w:rsid w:val="0077124A"/>
    <w:rsid w:val="0077139B"/>
    <w:rsid w:val="00773653"/>
    <w:rsid w:val="00777700"/>
    <w:rsid w:val="00777B52"/>
    <w:rsid w:val="00780C7F"/>
    <w:rsid w:val="00785970"/>
    <w:rsid w:val="00787F6D"/>
    <w:rsid w:val="00792B78"/>
    <w:rsid w:val="00793A92"/>
    <w:rsid w:val="00793AC6"/>
    <w:rsid w:val="007964E3"/>
    <w:rsid w:val="00796CAB"/>
    <w:rsid w:val="00797813"/>
    <w:rsid w:val="00797E8D"/>
    <w:rsid w:val="007A0315"/>
    <w:rsid w:val="007A04E1"/>
    <w:rsid w:val="007A1689"/>
    <w:rsid w:val="007A1D64"/>
    <w:rsid w:val="007A4DE7"/>
    <w:rsid w:val="007A5F6E"/>
    <w:rsid w:val="007A711A"/>
    <w:rsid w:val="007B1B98"/>
    <w:rsid w:val="007B27CB"/>
    <w:rsid w:val="007B6267"/>
    <w:rsid w:val="007B74BC"/>
    <w:rsid w:val="007C187E"/>
    <w:rsid w:val="007C4776"/>
    <w:rsid w:val="007C7D65"/>
    <w:rsid w:val="007E02D7"/>
    <w:rsid w:val="007E0C4D"/>
    <w:rsid w:val="007E4698"/>
    <w:rsid w:val="007E5A0C"/>
    <w:rsid w:val="007E5CAC"/>
    <w:rsid w:val="007F1D2D"/>
    <w:rsid w:val="007F418E"/>
    <w:rsid w:val="007F4DB8"/>
    <w:rsid w:val="007F575E"/>
    <w:rsid w:val="007F5B51"/>
    <w:rsid w:val="007F6C6A"/>
    <w:rsid w:val="007F761C"/>
    <w:rsid w:val="007F7886"/>
    <w:rsid w:val="007F7A3E"/>
    <w:rsid w:val="0080023B"/>
    <w:rsid w:val="00801233"/>
    <w:rsid w:val="00803023"/>
    <w:rsid w:val="008049CF"/>
    <w:rsid w:val="008051FA"/>
    <w:rsid w:val="00807015"/>
    <w:rsid w:val="0081007A"/>
    <w:rsid w:val="00810E13"/>
    <w:rsid w:val="00810FDB"/>
    <w:rsid w:val="008117B3"/>
    <w:rsid w:val="0081524C"/>
    <w:rsid w:val="008212C7"/>
    <w:rsid w:val="00822441"/>
    <w:rsid w:val="00822AB1"/>
    <w:rsid w:val="00822BC4"/>
    <w:rsid w:val="00823403"/>
    <w:rsid w:val="0082489E"/>
    <w:rsid w:val="008255FF"/>
    <w:rsid w:val="008264CE"/>
    <w:rsid w:val="00827C04"/>
    <w:rsid w:val="00830E52"/>
    <w:rsid w:val="00830E60"/>
    <w:rsid w:val="00831176"/>
    <w:rsid w:val="00832A3D"/>
    <w:rsid w:val="00833C52"/>
    <w:rsid w:val="008340F9"/>
    <w:rsid w:val="00840203"/>
    <w:rsid w:val="0084043E"/>
    <w:rsid w:val="00840631"/>
    <w:rsid w:val="00840E0A"/>
    <w:rsid w:val="0084130F"/>
    <w:rsid w:val="0084166A"/>
    <w:rsid w:val="00843792"/>
    <w:rsid w:val="00843871"/>
    <w:rsid w:val="00844196"/>
    <w:rsid w:val="008449CB"/>
    <w:rsid w:val="00845BC0"/>
    <w:rsid w:val="00850549"/>
    <w:rsid w:val="00852E61"/>
    <w:rsid w:val="008548D3"/>
    <w:rsid w:val="00854E53"/>
    <w:rsid w:val="00856832"/>
    <w:rsid w:val="008600F4"/>
    <w:rsid w:val="00862C00"/>
    <w:rsid w:val="0087012F"/>
    <w:rsid w:val="008749BF"/>
    <w:rsid w:val="00874E9D"/>
    <w:rsid w:val="008758D1"/>
    <w:rsid w:val="00877E39"/>
    <w:rsid w:val="00877F06"/>
    <w:rsid w:val="00881964"/>
    <w:rsid w:val="00882595"/>
    <w:rsid w:val="00883763"/>
    <w:rsid w:val="00884894"/>
    <w:rsid w:val="00885CD6"/>
    <w:rsid w:val="00886252"/>
    <w:rsid w:val="008867BE"/>
    <w:rsid w:val="00886AD2"/>
    <w:rsid w:val="00891A90"/>
    <w:rsid w:val="00891BFA"/>
    <w:rsid w:val="008930B5"/>
    <w:rsid w:val="008A16D7"/>
    <w:rsid w:val="008A293E"/>
    <w:rsid w:val="008A34A1"/>
    <w:rsid w:val="008A7DB5"/>
    <w:rsid w:val="008B0062"/>
    <w:rsid w:val="008B0080"/>
    <w:rsid w:val="008B2321"/>
    <w:rsid w:val="008B2C18"/>
    <w:rsid w:val="008B3461"/>
    <w:rsid w:val="008B34BF"/>
    <w:rsid w:val="008B61B0"/>
    <w:rsid w:val="008B69D0"/>
    <w:rsid w:val="008C07B3"/>
    <w:rsid w:val="008C1593"/>
    <w:rsid w:val="008C29E6"/>
    <w:rsid w:val="008C54A0"/>
    <w:rsid w:val="008C54B2"/>
    <w:rsid w:val="008C6CBA"/>
    <w:rsid w:val="008C792B"/>
    <w:rsid w:val="008D06E8"/>
    <w:rsid w:val="008D37E0"/>
    <w:rsid w:val="008D4289"/>
    <w:rsid w:val="008D4E25"/>
    <w:rsid w:val="008D6002"/>
    <w:rsid w:val="008D61C7"/>
    <w:rsid w:val="008D719A"/>
    <w:rsid w:val="008D7697"/>
    <w:rsid w:val="008E0004"/>
    <w:rsid w:val="008E183D"/>
    <w:rsid w:val="008E2839"/>
    <w:rsid w:val="008E395C"/>
    <w:rsid w:val="008E48FF"/>
    <w:rsid w:val="008E4FA2"/>
    <w:rsid w:val="008E63A6"/>
    <w:rsid w:val="008E6871"/>
    <w:rsid w:val="008E7998"/>
    <w:rsid w:val="008F0996"/>
    <w:rsid w:val="008F1003"/>
    <w:rsid w:val="008F1177"/>
    <w:rsid w:val="008F1FB0"/>
    <w:rsid w:val="008F2849"/>
    <w:rsid w:val="008F340C"/>
    <w:rsid w:val="008F5E88"/>
    <w:rsid w:val="008F6686"/>
    <w:rsid w:val="008F7180"/>
    <w:rsid w:val="008F7CCB"/>
    <w:rsid w:val="00901653"/>
    <w:rsid w:val="0090356E"/>
    <w:rsid w:val="00904C62"/>
    <w:rsid w:val="00905C96"/>
    <w:rsid w:val="009116B4"/>
    <w:rsid w:val="00911E60"/>
    <w:rsid w:val="009148D9"/>
    <w:rsid w:val="00914A81"/>
    <w:rsid w:val="009166C3"/>
    <w:rsid w:val="00916AD1"/>
    <w:rsid w:val="00917B4C"/>
    <w:rsid w:val="00926AD6"/>
    <w:rsid w:val="00926C1D"/>
    <w:rsid w:val="00930673"/>
    <w:rsid w:val="0093204B"/>
    <w:rsid w:val="009346A5"/>
    <w:rsid w:val="0093508D"/>
    <w:rsid w:val="00936457"/>
    <w:rsid w:val="00937BFE"/>
    <w:rsid w:val="00941850"/>
    <w:rsid w:val="00942658"/>
    <w:rsid w:val="00945C86"/>
    <w:rsid w:val="00947043"/>
    <w:rsid w:val="00952F5D"/>
    <w:rsid w:val="00957FC2"/>
    <w:rsid w:val="00961DE8"/>
    <w:rsid w:val="0096202A"/>
    <w:rsid w:val="00963CCB"/>
    <w:rsid w:val="009645B2"/>
    <w:rsid w:val="009649CD"/>
    <w:rsid w:val="0096626E"/>
    <w:rsid w:val="00966A7C"/>
    <w:rsid w:val="009719F8"/>
    <w:rsid w:val="0097580C"/>
    <w:rsid w:val="00980AF8"/>
    <w:rsid w:val="0098269B"/>
    <w:rsid w:val="00985113"/>
    <w:rsid w:val="00985B64"/>
    <w:rsid w:val="00985D79"/>
    <w:rsid w:val="009866E3"/>
    <w:rsid w:val="00990A46"/>
    <w:rsid w:val="00992E29"/>
    <w:rsid w:val="00993489"/>
    <w:rsid w:val="00993DB3"/>
    <w:rsid w:val="0099753C"/>
    <w:rsid w:val="009A1E02"/>
    <w:rsid w:val="009A6D52"/>
    <w:rsid w:val="009B272B"/>
    <w:rsid w:val="009B60CD"/>
    <w:rsid w:val="009B6824"/>
    <w:rsid w:val="009B73F0"/>
    <w:rsid w:val="009C1EEF"/>
    <w:rsid w:val="009C292F"/>
    <w:rsid w:val="009C2999"/>
    <w:rsid w:val="009C44C7"/>
    <w:rsid w:val="009C518C"/>
    <w:rsid w:val="009C7AB0"/>
    <w:rsid w:val="009C7CFE"/>
    <w:rsid w:val="009D07FC"/>
    <w:rsid w:val="009D14F4"/>
    <w:rsid w:val="009D153B"/>
    <w:rsid w:val="009D15CF"/>
    <w:rsid w:val="009D17B1"/>
    <w:rsid w:val="009D1B01"/>
    <w:rsid w:val="009D1D0C"/>
    <w:rsid w:val="009D36A0"/>
    <w:rsid w:val="009D3A0B"/>
    <w:rsid w:val="009D7A1E"/>
    <w:rsid w:val="009E0193"/>
    <w:rsid w:val="009E0356"/>
    <w:rsid w:val="009E112A"/>
    <w:rsid w:val="009E1937"/>
    <w:rsid w:val="009E46CA"/>
    <w:rsid w:val="009E4AC1"/>
    <w:rsid w:val="009E6453"/>
    <w:rsid w:val="009E70D5"/>
    <w:rsid w:val="009E7BD9"/>
    <w:rsid w:val="009F16AD"/>
    <w:rsid w:val="009F42A8"/>
    <w:rsid w:val="009F45EC"/>
    <w:rsid w:val="009F57AA"/>
    <w:rsid w:val="009F6B68"/>
    <w:rsid w:val="00A00AB4"/>
    <w:rsid w:val="00A01412"/>
    <w:rsid w:val="00A0161F"/>
    <w:rsid w:val="00A01ADB"/>
    <w:rsid w:val="00A02BA1"/>
    <w:rsid w:val="00A07F59"/>
    <w:rsid w:val="00A14855"/>
    <w:rsid w:val="00A163EA"/>
    <w:rsid w:val="00A206AF"/>
    <w:rsid w:val="00A20BD8"/>
    <w:rsid w:val="00A23753"/>
    <w:rsid w:val="00A24694"/>
    <w:rsid w:val="00A24BAA"/>
    <w:rsid w:val="00A26EF4"/>
    <w:rsid w:val="00A27F5A"/>
    <w:rsid w:val="00A32082"/>
    <w:rsid w:val="00A32886"/>
    <w:rsid w:val="00A32CF0"/>
    <w:rsid w:val="00A33CAC"/>
    <w:rsid w:val="00A343DE"/>
    <w:rsid w:val="00A36784"/>
    <w:rsid w:val="00A4049D"/>
    <w:rsid w:val="00A44B20"/>
    <w:rsid w:val="00A45028"/>
    <w:rsid w:val="00A458F5"/>
    <w:rsid w:val="00A46ACC"/>
    <w:rsid w:val="00A479E0"/>
    <w:rsid w:val="00A504B2"/>
    <w:rsid w:val="00A51464"/>
    <w:rsid w:val="00A52940"/>
    <w:rsid w:val="00A53628"/>
    <w:rsid w:val="00A55E14"/>
    <w:rsid w:val="00A57485"/>
    <w:rsid w:val="00A57C71"/>
    <w:rsid w:val="00A61111"/>
    <w:rsid w:val="00A62AE9"/>
    <w:rsid w:val="00A62D0D"/>
    <w:rsid w:val="00A64BCD"/>
    <w:rsid w:val="00A70B72"/>
    <w:rsid w:val="00A76020"/>
    <w:rsid w:val="00A810D6"/>
    <w:rsid w:val="00A8425E"/>
    <w:rsid w:val="00A84DB7"/>
    <w:rsid w:val="00A9093A"/>
    <w:rsid w:val="00A91178"/>
    <w:rsid w:val="00A912D3"/>
    <w:rsid w:val="00A93B3E"/>
    <w:rsid w:val="00AA005C"/>
    <w:rsid w:val="00AA2B8A"/>
    <w:rsid w:val="00AA45D4"/>
    <w:rsid w:val="00AA4ED7"/>
    <w:rsid w:val="00AA55D6"/>
    <w:rsid w:val="00AA5F19"/>
    <w:rsid w:val="00AB3A4B"/>
    <w:rsid w:val="00AB3C55"/>
    <w:rsid w:val="00AB3FFA"/>
    <w:rsid w:val="00AB57DD"/>
    <w:rsid w:val="00AB7107"/>
    <w:rsid w:val="00AC0776"/>
    <w:rsid w:val="00AC49FE"/>
    <w:rsid w:val="00AC57DF"/>
    <w:rsid w:val="00AD08A6"/>
    <w:rsid w:val="00AD1DE6"/>
    <w:rsid w:val="00AD51B0"/>
    <w:rsid w:val="00AD54B2"/>
    <w:rsid w:val="00AD62C8"/>
    <w:rsid w:val="00AD6C60"/>
    <w:rsid w:val="00AD7031"/>
    <w:rsid w:val="00AD72AF"/>
    <w:rsid w:val="00AD7449"/>
    <w:rsid w:val="00AD764A"/>
    <w:rsid w:val="00AE2488"/>
    <w:rsid w:val="00AE3163"/>
    <w:rsid w:val="00AE358F"/>
    <w:rsid w:val="00AE35B7"/>
    <w:rsid w:val="00AE5D47"/>
    <w:rsid w:val="00AF0A1A"/>
    <w:rsid w:val="00AF28CC"/>
    <w:rsid w:val="00AF31AB"/>
    <w:rsid w:val="00AF4AA8"/>
    <w:rsid w:val="00AF4F9D"/>
    <w:rsid w:val="00AF6693"/>
    <w:rsid w:val="00AF7CA0"/>
    <w:rsid w:val="00B01099"/>
    <w:rsid w:val="00B023E6"/>
    <w:rsid w:val="00B04B0A"/>
    <w:rsid w:val="00B14FC4"/>
    <w:rsid w:val="00B1659D"/>
    <w:rsid w:val="00B16D30"/>
    <w:rsid w:val="00B174AE"/>
    <w:rsid w:val="00B178D1"/>
    <w:rsid w:val="00B204F7"/>
    <w:rsid w:val="00B21F87"/>
    <w:rsid w:val="00B22704"/>
    <w:rsid w:val="00B2382A"/>
    <w:rsid w:val="00B23F03"/>
    <w:rsid w:val="00B31376"/>
    <w:rsid w:val="00B33D50"/>
    <w:rsid w:val="00B37A71"/>
    <w:rsid w:val="00B40C34"/>
    <w:rsid w:val="00B40FDD"/>
    <w:rsid w:val="00B43FF0"/>
    <w:rsid w:val="00B45334"/>
    <w:rsid w:val="00B46982"/>
    <w:rsid w:val="00B47381"/>
    <w:rsid w:val="00B50534"/>
    <w:rsid w:val="00B50BB6"/>
    <w:rsid w:val="00B50FA9"/>
    <w:rsid w:val="00B51539"/>
    <w:rsid w:val="00B5216F"/>
    <w:rsid w:val="00B52539"/>
    <w:rsid w:val="00B57A8B"/>
    <w:rsid w:val="00B61743"/>
    <w:rsid w:val="00B66AC8"/>
    <w:rsid w:val="00B6719B"/>
    <w:rsid w:val="00B7413F"/>
    <w:rsid w:val="00B75861"/>
    <w:rsid w:val="00B75FBD"/>
    <w:rsid w:val="00B7649D"/>
    <w:rsid w:val="00B76FDD"/>
    <w:rsid w:val="00B80EE9"/>
    <w:rsid w:val="00B81D8A"/>
    <w:rsid w:val="00B81EBA"/>
    <w:rsid w:val="00B82332"/>
    <w:rsid w:val="00B823C0"/>
    <w:rsid w:val="00B84A23"/>
    <w:rsid w:val="00B85345"/>
    <w:rsid w:val="00B85C0D"/>
    <w:rsid w:val="00B87FD2"/>
    <w:rsid w:val="00B91607"/>
    <w:rsid w:val="00B91DD8"/>
    <w:rsid w:val="00B91E60"/>
    <w:rsid w:val="00B92087"/>
    <w:rsid w:val="00B936F0"/>
    <w:rsid w:val="00B93AB3"/>
    <w:rsid w:val="00B946C1"/>
    <w:rsid w:val="00B950F6"/>
    <w:rsid w:val="00B95E81"/>
    <w:rsid w:val="00BA0715"/>
    <w:rsid w:val="00BA3384"/>
    <w:rsid w:val="00BA5DD9"/>
    <w:rsid w:val="00BB016C"/>
    <w:rsid w:val="00BB09F7"/>
    <w:rsid w:val="00BB2E51"/>
    <w:rsid w:val="00BB34EF"/>
    <w:rsid w:val="00BB4A6B"/>
    <w:rsid w:val="00BB6156"/>
    <w:rsid w:val="00BB6E29"/>
    <w:rsid w:val="00BC3382"/>
    <w:rsid w:val="00BC583F"/>
    <w:rsid w:val="00BC76A8"/>
    <w:rsid w:val="00BD0501"/>
    <w:rsid w:val="00BD20F3"/>
    <w:rsid w:val="00BD3EDA"/>
    <w:rsid w:val="00BE0101"/>
    <w:rsid w:val="00BE0990"/>
    <w:rsid w:val="00BE1A08"/>
    <w:rsid w:val="00BE1A43"/>
    <w:rsid w:val="00BE3C2F"/>
    <w:rsid w:val="00BE3D0C"/>
    <w:rsid w:val="00BF0699"/>
    <w:rsid w:val="00BF0F0A"/>
    <w:rsid w:val="00BF705D"/>
    <w:rsid w:val="00C00442"/>
    <w:rsid w:val="00C004BB"/>
    <w:rsid w:val="00C0154E"/>
    <w:rsid w:val="00C036C7"/>
    <w:rsid w:val="00C046FE"/>
    <w:rsid w:val="00C050EE"/>
    <w:rsid w:val="00C05534"/>
    <w:rsid w:val="00C10B3C"/>
    <w:rsid w:val="00C13844"/>
    <w:rsid w:val="00C150F5"/>
    <w:rsid w:val="00C1749E"/>
    <w:rsid w:val="00C207CA"/>
    <w:rsid w:val="00C222C4"/>
    <w:rsid w:val="00C25E49"/>
    <w:rsid w:val="00C26D06"/>
    <w:rsid w:val="00C33749"/>
    <w:rsid w:val="00C33B06"/>
    <w:rsid w:val="00C34859"/>
    <w:rsid w:val="00C35255"/>
    <w:rsid w:val="00C35D71"/>
    <w:rsid w:val="00C35E13"/>
    <w:rsid w:val="00C37EFC"/>
    <w:rsid w:val="00C42773"/>
    <w:rsid w:val="00C439B5"/>
    <w:rsid w:val="00C520C8"/>
    <w:rsid w:val="00C52B2C"/>
    <w:rsid w:val="00C538F5"/>
    <w:rsid w:val="00C5535F"/>
    <w:rsid w:val="00C56735"/>
    <w:rsid w:val="00C60A3B"/>
    <w:rsid w:val="00C6113F"/>
    <w:rsid w:val="00C62733"/>
    <w:rsid w:val="00C62CE7"/>
    <w:rsid w:val="00C655B8"/>
    <w:rsid w:val="00C728A1"/>
    <w:rsid w:val="00C72DE6"/>
    <w:rsid w:val="00C73330"/>
    <w:rsid w:val="00C734B9"/>
    <w:rsid w:val="00C739DE"/>
    <w:rsid w:val="00C825C2"/>
    <w:rsid w:val="00C82950"/>
    <w:rsid w:val="00C83E1E"/>
    <w:rsid w:val="00C85D7E"/>
    <w:rsid w:val="00C87AD5"/>
    <w:rsid w:val="00C92D69"/>
    <w:rsid w:val="00C94E45"/>
    <w:rsid w:val="00C95A6E"/>
    <w:rsid w:val="00C9739D"/>
    <w:rsid w:val="00CA14B0"/>
    <w:rsid w:val="00CA2012"/>
    <w:rsid w:val="00CA3081"/>
    <w:rsid w:val="00CA456B"/>
    <w:rsid w:val="00CB1473"/>
    <w:rsid w:val="00CB2C68"/>
    <w:rsid w:val="00CB53A9"/>
    <w:rsid w:val="00CB6071"/>
    <w:rsid w:val="00CC2A0C"/>
    <w:rsid w:val="00CC363E"/>
    <w:rsid w:val="00CC52D9"/>
    <w:rsid w:val="00CC555B"/>
    <w:rsid w:val="00CC571F"/>
    <w:rsid w:val="00CC79BC"/>
    <w:rsid w:val="00CD0CDE"/>
    <w:rsid w:val="00CD0E97"/>
    <w:rsid w:val="00CD1A48"/>
    <w:rsid w:val="00CD37F6"/>
    <w:rsid w:val="00CD3D70"/>
    <w:rsid w:val="00CD4B5E"/>
    <w:rsid w:val="00CD5A3A"/>
    <w:rsid w:val="00CE084A"/>
    <w:rsid w:val="00CE0D82"/>
    <w:rsid w:val="00CE1B5B"/>
    <w:rsid w:val="00CE40FC"/>
    <w:rsid w:val="00CF1304"/>
    <w:rsid w:val="00CF4C6E"/>
    <w:rsid w:val="00CF7134"/>
    <w:rsid w:val="00D003E6"/>
    <w:rsid w:val="00D03128"/>
    <w:rsid w:val="00D041B9"/>
    <w:rsid w:val="00D047AB"/>
    <w:rsid w:val="00D126DD"/>
    <w:rsid w:val="00D12804"/>
    <w:rsid w:val="00D16D32"/>
    <w:rsid w:val="00D179DE"/>
    <w:rsid w:val="00D234E7"/>
    <w:rsid w:val="00D27DB0"/>
    <w:rsid w:val="00D317C8"/>
    <w:rsid w:val="00D31E0D"/>
    <w:rsid w:val="00D33F4D"/>
    <w:rsid w:val="00D34A89"/>
    <w:rsid w:val="00D36FC2"/>
    <w:rsid w:val="00D371F4"/>
    <w:rsid w:val="00D43E30"/>
    <w:rsid w:val="00D44176"/>
    <w:rsid w:val="00D443B4"/>
    <w:rsid w:val="00D4480E"/>
    <w:rsid w:val="00D4609F"/>
    <w:rsid w:val="00D47C14"/>
    <w:rsid w:val="00D50601"/>
    <w:rsid w:val="00D564DA"/>
    <w:rsid w:val="00D60739"/>
    <w:rsid w:val="00D616DF"/>
    <w:rsid w:val="00D63AC6"/>
    <w:rsid w:val="00D65B1B"/>
    <w:rsid w:val="00D660C2"/>
    <w:rsid w:val="00D6631F"/>
    <w:rsid w:val="00D66A8D"/>
    <w:rsid w:val="00D67333"/>
    <w:rsid w:val="00D6734A"/>
    <w:rsid w:val="00D67F61"/>
    <w:rsid w:val="00D70D5B"/>
    <w:rsid w:val="00D720F2"/>
    <w:rsid w:val="00D80203"/>
    <w:rsid w:val="00D8060E"/>
    <w:rsid w:val="00D806B7"/>
    <w:rsid w:val="00D8195C"/>
    <w:rsid w:val="00D83D49"/>
    <w:rsid w:val="00D86D45"/>
    <w:rsid w:val="00D86D4B"/>
    <w:rsid w:val="00D919FA"/>
    <w:rsid w:val="00D92DB9"/>
    <w:rsid w:val="00D945D4"/>
    <w:rsid w:val="00D95AEE"/>
    <w:rsid w:val="00DA2A4D"/>
    <w:rsid w:val="00DA42BE"/>
    <w:rsid w:val="00DA4F38"/>
    <w:rsid w:val="00DA652E"/>
    <w:rsid w:val="00DB19DE"/>
    <w:rsid w:val="00DB270C"/>
    <w:rsid w:val="00DB35C7"/>
    <w:rsid w:val="00DB4655"/>
    <w:rsid w:val="00DB57AA"/>
    <w:rsid w:val="00DB66FB"/>
    <w:rsid w:val="00DC04EA"/>
    <w:rsid w:val="00DC32C4"/>
    <w:rsid w:val="00DC691C"/>
    <w:rsid w:val="00DD03B0"/>
    <w:rsid w:val="00DD06D5"/>
    <w:rsid w:val="00DD5C6D"/>
    <w:rsid w:val="00DD7B7B"/>
    <w:rsid w:val="00DE03E5"/>
    <w:rsid w:val="00DE0F04"/>
    <w:rsid w:val="00DE1480"/>
    <w:rsid w:val="00DE2F0C"/>
    <w:rsid w:val="00DE3304"/>
    <w:rsid w:val="00DE5D9C"/>
    <w:rsid w:val="00DF249E"/>
    <w:rsid w:val="00DF2BF3"/>
    <w:rsid w:val="00DF4921"/>
    <w:rsid w:val="00DF4E2D"/>
    <w:rsid w:val="00DF51A3"/>
    <w:rsid w:val="00DF5AEA"/>
    <w:rsid w:val="00DF5B67"/>
    <w:rsid w:val="00DF7BE2"/>
    <w:rsid w:val="00DF7BE4"/>
    <w:rsid w:val="00E01526"/>
    <w:rsid w:val="00E02694"/>
    <w:rsid w:val="00E11081"/>
    <w:rsid w:val="00E11CCF"/>
    <w:rsid w:val="00E11F34"/>
    <w:rsid w:val="00E13863"/>
    <w:rsid w:val="00E14CAF"/>
    <w:rsid w:val="00E16128"/>
    <w:rsid w:val="00E21609"/>
    <w:rsid w:val="00E22CE8"/>
    <w:rsid w:val="00E22ED3"/>
    <w:rsid w:val="00E24BEA"/>
    <w:rsid w:val="00E269F8"/>
    <w:rsid w:val="00E27CE4"/>
    <w:rsid w:val="00E33590"/>
    <w:rsid w:val="00E335EA"/>
    <w:rsid w:val="00E342F3"/>
    <w:rsid w:val="00E34BD7"/>
    <w:rsid w:val="00E368E6"/>
    <w:rsid w:val="00E36DF3"/>
    <w:rsid w:val="00E37BED"/>
    <w:rsid w:val="00E40DA0"/>
    <w:rsid w:val="00E4342A"/>
    <w:rsid w:val="00E45228"/>
    <w:rsid w:val="00E4670E"/>
    <w:rsid w:val="00E47172"/>
    <w:rsid w:val="00E51AAD"/>
    <w:rsid w:val="00E5226B"/>
    <w:rsid w:val="00E535A4"/>
    <w:rsid w:val="00E55215"/>
    <w:rsid w:val="00E55C79"/>
    <w:rsid w:val="00E57199"/>
    <w:rsid w:val="00E6136C"/>
    <w:rsid w:val="00E648F1"/>
    <w:rsid w:val="00E6685D"/>
    <w:rsid w:val="00E6793A"/>
    <w:rsid w:val="00E721B3"/>
    <w:rsid w:val="00E724D9"/>
    <w:rsid w:val="00E7347B"/>
    <w:rsid w:val="00E74033"/>
    <w:rsid w:val="00E74517"/>
    <w:rsid w:val="00E768DC"/>
    <w:rsid w:val="00E76AC9"/>
    <w:rsid w:val="00E82B71"/>
    <w:rsid w:val="00E82F62"/>
    <w:rsid w:val="00E907CD"/>
    <w:rsid w:val="00E9107B"/>
    <w:rsid w:val="00E9166E"/>
    <w:rsid w:val="00E939FA"/>
    <w:rsid w:val="00E94AA6"/>
    <w:rsid w:val="00E94E51"/>
    <w:rsid w:val="00E95BE0"/>
    <w:rsid w:val="00E96B62"/>
    <w:rsid w:val="00E97AF0"/>
    <w:rsid w:val="00E97B18"/>
    <w:rsid w:val="00EA09FC"/>
    <w:rsid w:val="00EA0BA2"/>
    <w:rsid w:val="00EA1E99"/>
    <w:rsid w:val="00EA32D7"/>
    <w:rsid w:val="00EA3A85"/>
    <w:rsid w:val="00EA3A9D"/>
    <w:rsid w:val="00EA40A9"/>
    <w:rsid w:val="00EA460C"/>
    <w:rsid w:val="00EA4938"/>
    <w:rsid w:val="00EA4BBF"/>
    <w:rsid w:val="00EA55E7"/>
    <w:rsid w:val="00EA5799"/>
    <w:rsid w:val="00EA67ED"/>
    <w:rsid w:val="00EA7028"/>
    <w:rsid w:val="00EB61D7"/>
    <w:rsid w:val="00EB62B2"/>
    <w:rsid w:val="00EB6795"/>
    <w:rsid w:val="00EB7048"/>
    <w:rsid w:val="00EC0C9B"/>
    <w:rsid w:val="00EC0E4B"/>
    <w:rsid w:val="00EC128F"/>
    <w:rsid w:val="00EC1FED"/>
    <w:rsid w:val="00EC2156"/>
    <w:rsid w:val="00EC3A69"/>
    <w:rsid w:val="00EC60D3"/>
    <w:rsid w:val="00EC6C6D"/>
    <w:rsid w:val="00EC6E7E"/>
    <w:rsid w:val="00ED0C6A"/>
    <w:rsid w:val="00ED1965"/>
    <w:rsid w:val="00ED36F7"/>
    <w:rsid w:val="00ED3A7A"/>
    <w:rsid w:val="00ED3EE8"/>
    <w:rsid w:val="00EE1774"/>
    <w:rsid w:val="00EE22E4"/>
    <w:rsid w:val="00EE257F"/>
    <w:rsid w:val="00EE264A"/>
    <w:rsid w:val="00EE30E1"/>
    <w:rsid w:val="00EE7917"/>
    <w:rsid w:val="00EF1C71"/>
    <w:rsid w:val="00EF1E20"/>
    <w:rsid w:val="00EF1E7D"/>
    <w:rsid w:val="00EF2DEE"/>
    <w:rsid w:val="00EF46D1"/>
    <w:rsid w:val="00F0096B"/>
    <w:rsid w:val="00F00FA8"/>
    <w:rsid w:val="00F0362B"/>
    <w:rsid w:val="00F03D30"/>
    <w:rsid w:val="00F05D5F"/>
    <w:rsid w:val="00F05FE3"/>
    <w:rsid w:val="00F07BAF"/>
    <w:rsid w:val="00F104DE"/>
    <w:rsid w:val="00F11871"/>
    <w:rsid w:val="00F154A7"/>
    <w:rsid w:val="00F16D1C"/>
    <w:rsid w:val="00F21308"/>
    <w:rsid w:val="00F23F7C"/>
    <w:rsid w:val="00F318EE"/>
    <w:rsid w:val="00F325D0"/>
    <w:rsid w:val="00F32B22"/>
    <w:rsid w:val="00F340B7"/>
    <w:rsid w:val="00F34198"/>
    <w:rsid w:val="00F34C7B"/>
    <w:rsid w:val="00F36190"/>
    <w:rsid w:val="00F363CC"/>
    <w:rsid w:val="00F3681C"/>
    <w:rsid w:val="00F36E63"/>
    <w:rsid w:val="00F37D61"/>
    <w:rsid w:val="00F40266"/>
    <w:rsid w:val="00F41550"/>
    <w:rsid w:val="00F4587C"/>
    <w:rsid w:val="00F45FD9"/>
    <w:rsid w:val="00F4699E"/>
    <w:rsid w:val="00F46E05"/>
    <w:rsid w:val="00F47224"/>
    <w:rsid w:val="00F47B55"/>
    <w:rsid w:val="00F52E17"/>
    <w:rsid w:val="00F54B12"/>
    <w:rsid w:val="00F55223"/>
    <w:rsid w:val="00F55744"/>
    <w:rsid w:val="00F55AE3"/>
    <w:rsid w:val="00F5612F"/>
    <w:rsid w:val="00F56F0D"/>
    <w:rsid w:val="00F62892"/>
    <w:rsid w:val="00F632FD"/>
    <w:rsid w:val="00F67F52"/>
    <w:rsid w:val="00F70CCC"/>
    <w:rsid w:val="00F72DD3"/>
    <w:rsid w:val="00F7546F"/>
    <w:rsid w:val="00F80EBD"/>
    <w:rsid w:val="00F81B25"/>
    <w:rsid w:val="00F81CAC"/>
    <w:rsid w:val="00F85915"/>
    <w:rsid w:val="00F923A2"/>
    <w:rsid w:val="00F92FE3"/>
    <w:rsid w:val="00F95A13"/>
    <w:rsid w:val="00F96094"/>
    <w:rsid w:val="00F97EE0"/>
    <w:rsid w:val="00FA0C27"/>
    <w:rsid w:val="00FA283D"/>
    <w:rsid w:val="00FA4912"/>
    <w:rsid w:val="00FA5265"/>
    <w:rsid w:val="00FB0284"/>
    <w:rsid w:val="00FB17A8"/>
    <w:rsid w:val="00FB1979"/>
    <w:rsid w:val="00FB254A"/>
    <w:rsid w:val="00FB3EBC"/>
    <w:rsid w:val="00FB6009"/>
    <w:rsid w:val="00FC0FF5"/>
    <w:rsid w:val="00FC1026"/>
    <w:rsid w:val="00FC3A36"/>
    <w:rsid w:val="00FC536C"/>
    <w:rsid w:val="00FC54B5"/>
    <w:rsid w:val="00FC5620"/>
    <w:rsid w:val="00FC63D4"/>
    <w:rsid w:val="00FC6C79"/>
    <w:rsid w:val="00FD059A"/>
    <w:rsid w:val="00FD7B02"/>
    <w:rsid w:val="00FE1434"/>
    <w:rsid w:val="00FE196F"/>
    <w:rsid w:val="00FE2F61"/>
    <w:rsid w:val="00FE3B92"/>
    <w:rsid w:val="00FE657A"/>
    <w:rsid w:val="00FE6E09"/>
    <w:rsid w:val="00FE7633"/>
    <w:rsid w:val="00FF0641"/>
    <w:rsid w:val="00FF58F7"/>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4B87"/>
  <w15:chartTrackingRefBased/>
  <w15:docId w15:val="{60C569C0-0FE3-40E6-85D2-1E2B1192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C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5C2"/>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825C2"/>
    <w:pPr>
      <w:ind w:left="720"/>
      <w:contextualSpacing/>
    </w:pPr>
  </w:style>
  <w:style w:type="paragraph" w:styleId="Footer">
    <w:name w:val="footer"/>
    <w:basedOn w:val="Normal"/>
    <w:link w:val="FooterChar"/>
    <w:uiPriority w:val="99"/>
    <w:unhideWhenUsed/>
    <w:rsid w:val="00C825C2"/>
    <w:pPr>
      <w:tabs>
        <w:tab w:val="center" w:pos="4513"/>
        <w:tab w:val="right" w:pos="9026"/>
      </w:tabs>
    </w:pPr>
  </w:style>
  <w:style w:type="character" w:customStyle="1" w:styleId="FooterChar">
    <w:name w:val="Footer Char"/>
    <w:basedOn w:val="DefaultParagraphFont"/>
    <w:link w:val="Footer"/>
    <w:uiPriority w:val="99"/>
    <w:rsid w:val="00C825C2"/>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825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1AF1"/>
    <w:pPr>
      <w:tabs>
        <w:tab w:val="center" w:pos="4513"/>
        <w:tab w:val="right" w:pos="9026"/>
      </w:tabs>
    </w:pPr>
  </w:style>
  <w:style w:type="character" w:customStyle="1" w:styleId="HeaderChar">
    <w:name w:val="Header Char"/>
    <w:basedOn w:val="DefaultParagraphFont"/>
    <w:link w:val="Header"/>
    <w:uiPriority w:val="99"/>
    <w:rsid w:val="00391AF1"/>
    <w:rPr>
      <w:rFonts w:ascii="Times New Roman" w:eastAsia="Times New Roman" w:hAnsi="Times New Roman" w:cs="Times New Roman"/>
      <w:sz w:val="24"/>
      <w:szCs w:val="24"/>
    </w:rPr>
  </w:style>
  <w:style w:type="character" w:customStyle="1" w:styleId="fontstyle01">
    <w:name w:val="fontstyle01"/>
    <w:basedOn w:val="DefaultParagraphFont"/>
    <w:rsid w:val="006C3E28"/>
    <w:rPr>
      <w:rFonts w:ascii="Arial-BoldMT" w:hAnsi="Arial-BoldMT" w:hint="default"/>
      <w:b/>
      <w:bCs/>
      <w:i w:val="0"/>
      <w:iCs w:val="0"/>
      <w:color w:val="000000"/>
      <w:sz w:val="22"/>
      <w:szCs w:val="22"/>
    </w:rPr>
  </w:style>
  <w:style w:type="table" w:styleId="TableGrid">
    <w:name w:val="Table Grid"/>
    <w:basedOn w:val="TableNormal"/>
    <w:uiPriority w:val="39"/>
    <w:rsid w:val="00D5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060B"/>
    <w:pPr>
      <w:spacing w:before="100" w:beforeAutospacing="1" w:after="100" w:afterAutospacing="1"/>
      <w:jc w:val="left"/>
    </w:pPr>
    <w:rPr>
      <w:rFonts w:eastAsiaTheme="minorEastAsia" w:cstheme="minorBidi"/>
      <w:sz w:val="20"/>
      <w:szCs w:val="20"/>
    </w:rPr>
  </w:style>
  <w:style w:type="character" w:customStyle="1" w:styleId="apple-converted-space">
    <w:name w:val="apple-converted-space"/>
    <w:basedOn w:val="DefaultParagraphFont"/>
    <w:rsid w:val="0007060B"/>
  </w:style>
  <w:style w:type="paragraph" w:customStyle="1" w:styleId="xmsolistparagraph">
    <w:name w:val="x_msolistparagraph"/>
    <w:basedOn w:val="Normal"/>
    <w:rsid w:val="00A4049D"/>
    <w:pPr>
      <w:jc w:val="left"/>
    </w:pPr>
    <w:rPr>
      <w:rFonts w:ascii="Calibri" w:eastAsiaTheme="minorHAnsi" w:hAnsi="Calibri" w:cs="Calibri"/>
      <w:sz w:val="22"/>
      <w:szCs w:val="22"/>
      <w:lang w:eastAsia="en-GB"/>
    </w:rPr>
  </w:style>
  <w:style w:type="character" w:customStyle="1" w:styleId="fontstyle21">
    <w:name w:val="fontstyle21"/>
    <w:basedOn w:val="DefaultParagraphFont"/>
    <w:rsid w:val="00823403"/>
    <w:rPr>
      <w:rFonts w:ascii="Arial-BoldMT" w:hAnsi="Arial-BoldMT" w:hint="default"/>
      <w:b/>
      <w:bCs/>
      <w:i w:val="0"/>
      <w:iCs w:val="0"/>
      <w:color w:val="000000"/>
      <w:sz w:val="24"/>
      <w:szCs w:val="24"/>
    </w:rPr>
  </w:style>
  <w:style w:type="character" w:customStyle="1" w:styleId="fontstyle31">
    <w:name w:val="fontstyle31"/>
    <w:basedOn w:val="DefaultParagraphFont"/>
    <w:rsid w:val="00823403"/>
    <w:rPr>
      <w:rFonts w:ascii="Arial-ItalicMT" w:hAnsi="Arial-ItalicMT" w:hint="default"/>
      <w:b w:val="0"/>
      <w:bCs w:val="0"/>
      <w:i/>
      <w:iCs/>
      <w:color w:val="000000"/>
      <w:sz w:val="24"/>
      <w:szCs w:val="24"/>
    </w:rPr>
  </w:style>
  <w:style w:type="paragraph" w:styleId="BodyText2">
    <w:name w:val="Body Text 2"/>
    <w:basedOn w:val="Normal"/>
    <w:link w:val="BodyText2Char"/>
    <w:rsid w:val="003E1BFC"/>
    <w:pPr>
      <w:jc w:val="left"/>
    </w:pPr>
    <w:rPr>
      <w:szCs w:val="20"/>
      <w:lang w:val="en-US"/>
    </w:rPr>
  </w:style>
  <w:style w:type="character" w:customStyle="1" w:styleId="BodyText2Char">
    <w:name w:val="Body Text 2 Char"/>
    <w:basedOn w:val="DefaultParagraphFont"/>
    <w:link w:val="BodyText2"/>
    <w:rsid w:val="003E1BFC"/>
    <w:rPr>
      <w:rFonts w:ascii="Times New Roman" w:eastAsia="Times New Roman" w:hAnsi="Times New Roman" w:cs="Times New Roman"/>
      <w:sz w:val="24"/>
      <w:szCs w:val="20"/>
      <w:lang w:val="en-US"/>
    </w:rPr>
  </w:style>
  <w:style w:type="paragraph" w:customStyle="1" w:styleId="xxmsolistparagraph">
    <w:name w:val="x_x_msolistparagraph"/>
    <w:basedOn w:val="Normal"/>
    <w:rsid w:val="00624F10"/>
    <w:pPr>
      <w:jc w:val="left"/>
    </w:pPr>
    <w:rPr>
      <w:rFonts w:ascii="Calibri" w:eastAsiaTheme="minorHAnsi" w:hAnsi="Calibri" w:cs="Calibri"/>
      <w:sz w:val="22"/>
      <w:szCs w:val="22"/>
      <w:lang w:eastAsia="en-GB"/>
    </w:rPr>
  </w:style>
  <w:style w:type="paragraph" w:customStyle="1" w:styleId="xxmsonormal">
    <w:name w:val="x_x_msonormal"/>
    <w:basedOn w:val="Normal"/>
    <w:rsid w:val="00624F10"/>
    <w:pPr>
      <w:jc w:val="left"/>
    </w:pPr>
    <w:rPr>
      <w:rFonts w:ascii="Calibri" w:eastAsiaTheme="minorHAnsi" w:hAnsi="Calibri" w:cs="Calibri"/>
      <w:sz w:val="22"/>
      <w:szCs w:val="22"/>
      <w:lang w:eastAsia="en-GB"/>
    </w:rPr>
  </w:style>
  <w:style w:type="character" w:styleId="Hyperlink">
    <w:name w:val="Hyperlink"/>
    <w:rsid w:val="00AB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792">
      <w:bodyDiv w:val="1"/>
      <w:marLeft w:val="0"/>
      <w:marRight w:val="0"/>
      <w:marTop w:val="0"/>
      <w:marBottom w:val="0"/>
      <w:divBdr>
        <w:top w:val="none" w:sz="0" w:space="0" w:color="auto"/>
        <w:left w:val="none" w:sz="0" w:space="0" w:color="auto"/>
        <w:bottom w:val="none" w:sz="0" w:space="0" w:color="auto"/>
        <w:right w:val="none" w:sz="0" w:space="0" w:color="auto"/>
      </w:divBdr>
    </w:div>
    <w:div w:id="73402864">
      <w:bodyDiv w:val="1"/>
      <w:marLeft w:val="0"/>
      <w:marRight w:val="0"/>
      <w:marTop w:val="0"/>
      <w:marBottom w:val="0"/>
      <w:divBdr>
        <w:top w:val="none" w:sz="0" w:space="0" w:color="auto"/>
        <w:left w:val="none" w:sz="0" w:space="0" w:color="auto"/>
        <w:bottom w:val="none" w:sz="0" w:space="0" w:color="auto"/>
        <w:right w:val="none" w:sz="0" w:space="0" w:color="auto"/>
      </w:divBdr>
    </w:div>
    <w:div w:id="122428905">
      <w:bodyDiv w:val="1"/>
      <w:marLeft w:val="0"/>
      <w:marRight w:val="0"/>
      <w:marTop w:val="0"/>
      <w:marBottom w:val="0"/>
      <w:divBdr>
        <w:top w:val="none" w:sz="0" w:space="0" w:color="auto"/>
        <w:left w:val="none" w:sz="0" w:space="0" w:color="auto"/>
        <w:bottom w:val="none" w:sz="0" w:space="0" w:color="auto"/>
        <w:right w:val="none" w:sz="0" w:space="0" w:color="auto"/>
      </w:divBdr>
    </w:div>
    <w:div w:id="259727050">
      <w:bodyDiv w:val="1"/>
      <w:marLeft w:val="0"/>
      <w:marRight w:val="0"/>
      <w:marTop w:val="0"/>
      <w:marBottom w:val="0"/>
      <w:divBdr>
        <w:top w:val="none" w:sz="0" w:space="0" w:color="auto"/>
        <w:left w:val="none" w:sz="0" w:space="0" w:color="auto"/>
        <w:bottom w:val="none" w:sz="0" w:space="0" w:color="auto"/>
        <w:right w:val="none" w:sz="0" w:space="0" w:color="auto"/>
      </w:divBdr>
    </w:div>
    <w:div w:id="306400134">
      <w:bodyDiv w:val="1"/>
      <w:marLeft w:val="0"/>
      <w:marRight w:val="0"/>
      <w:marTop w:val="0"/>
      <w:marBottom w:val="0"/>
      <w:divBdr>
        <w:top w:val="none" w:sz="0" w:space="0" w:color="auto"/>
        <w:left w:val="none" w:sz="0" w:space="0" w:color="auto"/>
        <w:bottom w:val="none" w:sz="0" w:space="0" w:color="auto"/>
        <w:right w:val="none" w:sz="0" w:space="0" w:color="auto"/>
      </w:divBdr>
    </w:div>
    <w:div w:id="449126263">
      <w:bodyDiv w:val="1"/>
      <w:marLeft w:val="0"/>
      <w:marRight w:val="0"/>
      <w:marTop w:val="0"/>
      <w:marBottom w:val="0"/>
      <w:divBdr>
        <w:top w:val="none" w:sz="0" w:space="0" w:color="auto"/>
        <w:left w:val="none" w:sz="0" w:space="0" w:color="auto"/>
        <w:bottom w:val="none" w:sz="0" w:space="0" w:color="auto"/>
        <w:right w:val="none" w:sz="0" w:space="0" w:color="auto"/>
      </w:divBdr>
    </w:div>
    <w:div w:id="472983787">
      <w:bodyDiv w:val="1"/>
      <w:marLeft w:val="0"/>
      <w:marRight w:val="0"/>
      <w:marTop w:val="0"/>
      <w:marBottom w:val="0"/>
      <w:divBdr>
        <w:top w:val="none" w:sz="0" w:space="0" w:color="auto"/>
        <w:left w:val="none" w:sz="0" w:space="0" w:color="auto"/>
        <w:bottom w:val="none" w:sz="0" w:space="0" w:color="auto"/>
        <w:right w:val="none" w:sz="0" w:space="0" w:color="auto"/>
      </w:divBdr>
    </w:div>
    <w:div w:id="517500702">
      <w:bodyDiv w:val="1"/>
      <w:marLeft w:val="0"/>
      <w:marRight w:val="0"/>
      <w:marTop w:val="0"/>
      <w:marBottom w:val="0"/>
      <w:divBdr>
        <w:top w:val="none" w:sz="0" w:space="0" w:color="auto"/>
        <w:left w:val="none" w:sz="0" w:space="0" w:color="auto"/>
        <w:bottom w:val="none" w:sz="0" w:space="0" w:color="auto"/>
        <w:right w:val="none" w:sz="0" w:space="0" w:color="auto"/>
      </w:divBdr>
    </w:div>
    <w:div w:id="580261416">
      <w:bodyDiv w:val="1"/>
      <w:marLeft w:val="0"/>
      <w:marRight w:val="0"/>
      <w:marTop w:val="0"/>
      <w:marBottom w:val="0"/>
      <w:divBdr>
        <w:top w:val="none" w:sz="0" w:space="0" w:color="auto"/>
        <w:left w:val="none" w:sz="0" w:space="0" w:color="auto"/>
        <w:bottom w:val="none" w:sz="0" w:space="0" w:color="auto"/>
        <w:right w:val="none" w:sz="0" w:space="0" w:color="auto"/>
      </w:divBdr>
    </w:div>
    <w:div w:id="751581040">
      <w:bodyDiv w:val="1"/>
      <w:marLeft w:val="0"/>
      <w:marRight w:val="0"/>
      <w:marTop w:val="0"/>
      <w:marBottom w:val="0"/>
      <w:divBdr>
        <w:top w:val="none" w:sz="0" w:space="0" w:color="auto"/>
        <w:left w:val="none" w:sz="0" w:space="0" w:color="auto"/>
        <w:bottom w:val="none" w:sz="0" w:space="0" w:color="auto"/>
        <w:right w:val="none" w:sz="0" w:space="0" w:color="auto"/>
      </w:divBdr>
    </w:div>
    <w:div w:id="761997805">
      <w:bodyDiv w:val="1"/>
      <w:marLeft w:val="0"/>
      <w:marRight w:val="0"/>
      <w:marTop w:val="0"/>
      <w:marBottom w:val="0"/>
      <w:divBdr>
        <w:top w:val="none" w:sz="0" w:space="0" w:color="auto"/>
        <w:left w:val="none" w:sz="0" w:space="0" w:color="auto"/>
        <w:bottom w:val="none" w:sz="0" w:space="0" w:color="auto"/>
        <w:right w:val="none" w:sz="0" w:space="0" w:color="auto"/>
      </w:divBdr>
    </w:div>
    <w:div w:id="782188317">
      <w:bodyDiv w:val="1"/>
      <w:marLeft w:val="0"/>
      <w:marRight w:val="0"/>
      <w:marTop w:val="0"/>
      <w:marBottom w:val="0"/>
      <w:divBdr>
        <w:top w:val="none" w:sz="0" w:space="0" w:color="auto"/>
        <w:left w:val="none" w:sz="0" w:space="0" w:color="auto"/>
        <w:bottom w:val="none" w:sz="0" w:space="0" w:color="auto"/>
        <w:right w:val="none" w:sz="0" w:space="0" w:color="auto"/>
      </w:divBdr>
    </w:div>
    <w:div w:id="838231442">
      <w:bodyDiv w:val="1"/>
      <w:marLeft w:val="0"/>
      <w:marRight w:val="0"/>
      <w:marTop w:val="0"/>
      <w:marBottom w:val="0"/>
      <w:divBdr>
        <w:top w:val="none" w:sz="0" w:space="0" w:color="auto"/>
        <w:left w:val="none" w:sz="0" w:space="0" w:color="auto"/>
        <w:bottom w:val="none" w:sz="0" w:space="0" w:color="auto"/>
        <w:right w:val="none" w:sz="0" w:space="0" w:color="auto"/>
      </w:divBdr>
    </w:div>
    <w:div w:id="967124531">
      <w:bodyDiv w:val="1"/>
      <w:marLeft w:val="0"/>
      <w:marRight w:val="0"/>
      <w:marTop w:val="0"/>
      <w:marBottom w:val="0"/>
      <w:divBdr>
        <w:top w:val="none" w:sz="0" w:space="0" w:color="auto"/>
        <w:left w:val="none" w:sz="0" w:space="0" w:color="auto"/>
        <w:bottom w:val="none" w:sz="0" w:space="0" w:color="auto"/>
        <w:right w:val="none" w:sz="0" w:space="0" w:color="auto"/>
      </w:divBdr>
    </w:div>
    <w:div w:id="1044256280">
      <w:bodyDiv w:val="1"/>
      <w:marLeft w:val="0"/>
      <w:marRight w:val="0"/>
      <w:marTop w:val="0"/>
      <w:marBottom w:val="0"/>
      <w:divBdr>
        <w:top w:val="none" w:sz="0" w:space="0" w:color="auto"/>
        <w:left w:val="none" w:sz="0" w:space="0" w:color="auto"/>
        <w:bottom w:val="none" w:sz="0" w:space="0" w:color="auto"/>
        <w:right w:val="none" w:sz="0" w:space="0" w:color="auto"/>
      </w:divBdr>
    </w:div>
    <w:div w:id="1233154398">
      <w:bodyDiv w:val="1"/>
      <w:marLeft w:val="0"/>
      <w:marRight w:val="0"/>
      <w:marTop w:val="0"/>
      <w:marBottom w:val="0"/>
      <w:divBdr>
        <w:top w:val="none" w:sz="0" w:space="0" w:color="auto"/>
        <w:left w:val="none" w:sz="0" w:space="0" w:color="auto"/>
        <w:bottom w:val="none" w:sz="0" w:space="0" w:color="auto"/>
        <w:right w:val="none" w:sz="0" w:space="0" w:color="auto"/>
      </w:divBdr>
    </w:div>
    <w:div w:id="1237713768">
      <w:bodyDiv w:val="1"/>
      <w:marLeft w:val="0"/>
      <w:marRight w:val="0"/>
      <w:marTop w:val="0"/>
      <w:marBottom w:val="0"/>
      <w:divBdr>
        <w:top w:val="none" w:sz="0" w:space="0" w:color="auto"/>
        <w:left w:val="none" w:sz="0" w:space="0" w:color="auto"/>
        <w:bottom w:val="none" w:sz="0" w:space="0" w:color="auto"/>
        <w:right w:val="none" w:sz="0" w:space="0" w:color="auto"/>
      </w:divBdr>
    </w:div>
    <w:div w:id="1401715708">
      <w:bodyDiv w:val="1"/>
      <w:marLeft w:val="0"/>
      <w:marRight w:val="0"/>
      <w:marTop w:val="0"/>
      <w:marBottom w:val="0"/>
      <w:divBdr>
        <w:top w:val="none" w:sz="0" w:space="0" w:color="auto"/>
        <w:left w:val="none" w:sz="0" w:space="0" w:color="auto"/>
        <w:bottom w:val="none" w:sz="0" w:space="0" w:color="auto"/>
        <w:right w:val="none" w:sz="0" w:space="0" w:color="auto"/>
      </w:divBdr>
    </w:div>
    <w:div w:id="1439180480">
      <w:bodyDiv w:val="1"/>
      <w:marLeft w:val="0"/>
      <w:marRight w:val="0"/>
      <w:marTop w:val="0"/>
      <w:marBottom w:val="0"/>
      <w:divBdr>
        <w:top w:val="none" w:sz="0" w:space="0" w:color="auto"/>
        <w:left w:val="none" w:sz="0" w:space="0" w:color="auto"/>
        <w:bottom w:val="none" w:sz="0" w:space="0" w:color="auto"/>
        <w:right w:val="none" w:sz="0" w:space="0" w:color="auto"/>
      </w:divBdr>
    </w:div>
    <w:div w:id="1468741566">
      <w:bodyDiv w:val="1"/>
      <w:marLeft w:val="0"/>
      <w:marRight w:val="0"/>
      <w:marTop w:val="0"/>
      <w:marBottom w:val="0"/>
      <w:divBdr>
        <w:top w:val="none" w:sz="0" w:space="0" w:color="auto"/>
        <w:left w:val="none" w:sz="0" w:space="0" w:color="auto"/>
        <w:bottom w:val="none" w:sz="0" w:space="0" w:color="auto"/>
        <w:right w:val="none" w:sz="0" w:space="0" w:color="auto"/>
      </w:divBdr>
    </w:div>
    <w:div w:id="1484859562">
      <w:bodyDiv w:val="1"/>
      <w:marLeft w:val="0"/>
      <w:marRight w:val="0"/>
      <w:marTop w:val="0"/>
      <w:marBottom w:val="0"/>
      <w:divBdr>
        <w:top w:val="none" w:sz="0" w:space="0" w:color="auto"/>
        <w:left w:val="none" w:sz="0" w:space="0" w:color="auto"/>
        <w:bottom w:val="none" w:sz="0" w:space="0" w:color="auto"/>
        <w:right w:val="none" w:sz="0" w:space="0" w:color="auto"/>
      </w:divBdr>
    </w:div>
    <w:div w:id="1553467366">
      <w:bodyDiv w:val="1"/>
      <w:marLeft w:val="0"/>
      <w:marRight w:val="0"/>
      <w:marTop w:val="0"/>
      <w:marBottom w:val="0"/>
      <w:divBdr>
        <w:top w:val="none" w:sz="0" w:space="0" w:color="auto"/>
        <w:left w:val="none" w:sz="0" w:space="0" w:color="auto"/>
        <w:bottom w:val="none" w:sz="0" w:space="0" w:color="auto"/>
        <w:right w:val="none" w:sz="0" w:space="0" w:color="auto"/>
      </w:divBdr>
    </w:div>
    <w:div w:id="1578979201">
      <w:bodyDiv w:val="1"/>
      <w:marLeft w:val="0"/>
      <w:marRight w:val="0"/>
      <w:marTop w:val="0"/>
      <w:marBottom w:val="0"/>
      <w:divBdr>
        <w:top w:val="none" w:sz="0" w:space="0" w:color="auto"/>
        <w:left w:val="none" w:sz="0" w:space="0" w:color="auto"/>
        <w:bottom w:val="none" w:sz="0" w:space="0" w:color="auto"/>
        <w:right w:val="none" w:sz="0" w:space="0" w:color="auto"/>
      </w:divBdr>
    </w:div>
    <w:div w:id="1803381203">
      <w:bodyDiv w:val="1"/>
      <w:marLeft w:val="0"/>
      <w:marRight w:val="0"/>
      <w:marTop w:val="0"/>
      <w:marBottom w:val="0"/>
      <w:divBdr>
        <w:top w:val="none" w:sz="0" w:space="0" w:color="auto"/>
        <w:left w:val="none" w:sz="0" w:space="0" w:color="auto"/>
        <w:bottom w:val="none" w:sz="0" w:space="0" w:color="auto"/>
        <w:right w:val="none" w:sz="0" w:space="0" w:color="auto"/>
      </w:divBdr>
    </w:div>
    <w:div w:id="1963070098">
      <w:bodyDiv w:val="1"/>
      <w:marLeft w:val="0"/>
      <w:marRight w:val="0"/>
      <w:marTop w:val="0"/>
      <w:marBottom w:val="0"/>
      <w:divBdr>
        <w:top w:val="none" w:sz="0" w:space="0" w:color="auto"/>
        <w:left w:val="none" w:sz="0" w:space="0" w:color="auto"/>
        <w:bottom w:val="none" w:sz="0" w:space="0" w:color="auto"/>
        <w:right w:val="none" w:sz="0" w:space="0" w:color="auto"/>
      </w:divBdr>
    </w:div>
    <w:div w:id="2084062728">
      <w:bodyDiv w:val="1"/>
      <w:marLeft w:val="0"/>
      <w:marRight w:val="0"/>
      <w:marTop w:val="0"/>
      <w:marBottom w:val="0"/>
      <w:divBdr>
        <w:top w:val="none" w:sz="0" w:space="0" w:color="auto"/>
        <w:left w:val="none" w:sz="0" w:space="0" w:color="auto"/>
        <w:bottom w:val="none" w:sz="0" w:space="0" w:color="auto"/>
        <w:right w:val="none" w:sz="0" w:space="0" w:color="auto"/>
      </w:divBdr>
    </w:div>
    <w:div w:id="20882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Leech</dc:creator>
  <cp:keywords/>
  <dc:description/>
  <cp:lastModifiedBy>Joanne Leech</cp:lastModifiedBy>
  <cp:revision>37</cp:revision>
  <cp:lastPrinted>2021-03-16T07:50:00Z</cp:lastPrinted>
  <dcterms:created xsi:type="dcterms:W3CDTF">2022-02-10T09:13:00Z</dcterms:created>
  <dcterms:modified xsi:type="dcterms:W3CDTF">2022-02-18T08:16:00Z</dcterms:modified>
</cp:coreProperties>
</file>